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color w:val="FF0000"/>
          <w:sz w:val="44"/>
        </w:rPr>
        <w:t>共青团上海立信会计金融学院委员会</w:t>
      </w:r>
    </w:p>
    <w:p>
      <w:pPr>
        <w:jc w:val="center"/>
        <w:rPr>
          <w:rFonts w:hint="eastAsia"/>
          <w:b/>
          <w:bCs/>
          <w:color w:val="FF0000"/>
          <w:sz w:val="24"/>
        </w:rPr>
      </w:pPr>
    </w:p>
    <w:p>
      <w:pPr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立信会计金融团发〔</w:t>
      </w:r>
      <w:r>
        <w:rPr>
          <w:b/>
          <w:bCs/>
          <w:color w:val="FF0000"/>
          <w:sz w:val="24"/>
        </w:rPr>
        <w:t>20</w:t>
      </w:r>
      <w:r>
        <w:rPr>
          <w:rFonts w:hint="eastAsia"/>
          <w:b/>
          <w:bCs/>
          <w:color w:val="FF0000"/>
          <w:sz w:val="24"/>
        </w:rPr>
        <w:t>2</w:t>
      </w:r>
      <w:r>
        <w:rPr>
          <w:rFonts w:hint="eastAsia"/>
          <w:b/>
          <w:bCs/>
          <w:color w:val="FF0000"/>
          <w:sz w:val="24"/>
          <w:lang w:val="en-US" w:eastAsia="zh-CN"/>
        </w:rPr>
        <w:t>3</w:t>
      </w:r>
      <w:r>
        <w:rPr>
          <w:rFonts w:hint="eastAsia"/>
          <w:b/>
          <w:bCs/>
          <w:color w:val="FF0000"/>
          <w:sz w:val="24"/>
        </w:rPr>
        <w:t>〕</w:t>
      </w:r>
      <w:r>
        <w:rPr>
          <w:rFonts w:hint="eastAsia"/>
          <w:b/>
          <w:bCs/>
          <w:color w:val="FF0000"/>
          <w:sz w:val="24"/>
          <w:lang w:val="en-US" w:eastAsia="zh-CN"/>
        </w:rPr>
        <w:t>21</w:t>
      </w:r>
      <w:r>
        <w:rPr>
          <w:rFonts w:hint="eastAsia"/>
          <w:b/>
          <w:bCs/>
          <w:color w:val="FF0000"/>
          <w:sz w:val="24"/>
        </w:rPr>
        <w:t>号</w:t>
      </w:r>
    </w:p>
    <w:p>
      <w:pPr>
        <w:jc w:val="center"/>
        <w:rPr>
          <w:b/>
          <w:bCs/>
          <w:color w:val="FF0000"/>
          <w:sz w:val="24"/>
        </w:rPr>
      </w:pPr>
    </w:p>
    <w:p>
      <w:pPr>
        <w:rPr>
          <w:rFonts w:ascii="楷体_GB2312" w:eastAsia="楷体_GB2312"/>
          <w:b/>
          <w:color w:val="FF0000"/>
          <w:sz w:val="15"/>
          <w:szCs w:val="15"/>
          <w:u w:val="thick"/>
        </w:rPr>
      </w:pPr>
      <w:r>
        <w:rPr>
          <w:rFonts w:hint="eastAsia" w:ascii="楷体_GB2312" w:eastAsia="楷体_GB2312"/>
          <w:b/>
          <w:color w:val="FF0000"/>
          <w:sz w:val="15"/>
          <w:szCs w:val="15"/>
          <w:u w:val="thick"/>
        </w:rPr>
        <w:t xml:space="preserve">                                                                                                                 </w:t>
      </w: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-202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36"/>
          <w:szCs w:val="36"/>
        </w:rPr>
        <w:t>学年第一学期学生社团活动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项目申报工作的通知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spacing w:line="56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各</w:t>
      </w:r>
      <w:r>
        <w:rPr>
          <w:rFonts w:hint="eastAsia" w:eastAsia="仿宋_GB2312"/>
          <w:bCs/>
          <w:sz w:val="30"/>
          <w:szCs w:val="30"/>
        </w:rPr>
        <w:t>学院（部门）、学生社团</w:t>
      </w:r>
      <w:r>
        <w:rPr>
          <w:rFonts w:eastAsia="仿宋_GB2312"/>
          <w:bCs/>
          <w:sz w:val="30"/>
          <w:szCs w:val="30"/>
        </w:rPr>
        <w:t>：</w:t>
      </w:r>
    </w:p>
    <w:p>
      <w:pPr>
        <w:spacing w:line="56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   为支持打造高品质、高品位的学生社团活动，增强学生社团的创造力、影响力和</w:t>
      </w:r>
      <w:r>
        <w:rPr>
          <w:rFonts w:hint="eastAsia" w:eastAsia="仿宋_GB2312"/>
          <w:bCs/>
          <w:sz w:val="30"/>
          <w:szCs w:val="30"/>
        </w:rPr>
        <w:t>凝聚力</w:t>
      </w:r>
      <w:r>
        <w:rPr>
          <w:rFonts w:eastAsia="仿宋_GB2312"/>
          <w:bCs/>
          <w:sz w:val="30"/>
          <w:szCs w:val="30"/>
        </w:rPr>
        <w:t>，促进学生社团健康有序发展，决定</w:t>
      </w:r>
      <w:r>
        <w:rPr>
          <w:rFonts w:eastAsia="仿宋_GB2312"/>
          <w:sz w:val="30"/>
          <w:szCs w:val="30"/>
        </w:rPr>
        <w:t>对我校学生社团活动实行项目化管理，</w:t>
      </w:r>
      <w:r>
        <w:rPr>
          <w:rFonts w:eastAsia="仿宋_GB2312"/>
          <w:bCs/>
          <w:sz w:val="30"/>
          <w:szCs w:val="30"/>
        </w:rPr>
        <w:t>开展202</w:t>
      </w:r>
      <w:r>
        <w:rPr>
          <w:rFonts w:hint="eastAsia" w:eastAsia="仿宋_GB2312"/>
          <w:bCs/>
          <w:sz w:val="30"/>
          <w:szCs w:val="30"/>
          <w:lang w:val="en-US" w:eastAsia="zh-CN"/>
        </w:rPr>
        <w:t>3</w:t>
      </w:r>
      <w:r>
        <w:rPr>
          <w:rFonts w:eastAsia="仿宋_GB2312"/>
          <w:bCs/>
          <w:sz w:val="30"/>
          <w:szCs w:val="30"/>
        </w:rPr>
        <w:t>-202</w:t>
      </w:r>
      <w:r>
        <w:rPr>
          <w:rFonts w:hint="eastAsia" w:eastAsia="仿宋_GB2312"/>
          <w:bCs/>
          <w:sz w:val="30"/>
          <w:szCs w:val="30"/>
          <w:lang w:val="en-US" w:eastAsia="zh-CN"/>
        </w:rPr>
        <w:t>4</w:t>
      </w:r>
      <w:r>
        <w:rPr>
          <w:rFonts w:eastAsia="仿宋_GB2312"/>
          <w:bCs/>
          <w:sz w:val="30"/>
          <w:szCs w:val="30"/>
        </w:rPr>
        <w:t>学年第一学期学生社团活动项目申报工作，</w:t>
      </w:r>
      <w:r>
        <w:rPr>
          <w:rFonts w:eastAsia="仿宋_GB2312"/>
          <w:sz w:val="30"/>
          <w:szCs w:val="30"/>
        </w:rPr>
        <w:t>以“</w:t>
      </w:r>
      <w:r>
        <w:rPr>
          <w:rFonts w:hint="eastAsia" w:eastAsia="仿宋_GB2312"/>
          <w:sz w:val="30"/>
          <w:szCs w:val="30"/>
        </w:rPr>
        <w:t>学习二十大、永远跟党走、奋进新征程</w:t>
      </w:r>
      <w:r>
        <w:rPr>
          <w:rFonts w:eastAsia="仿宋_GB2312"/>
          <w:sz w:val="30"/>
          <w:szCs w:val="30"/>
        </w:rPr>
        <w:t>”为主题，对</w:t>
      </w:r>
      <w:bookmarkStart w:id="0" w:name="_Hlk21961354"/>
      <w:r>
        <w:rPr>
          <w:rFonts w:eastAsia="仿宋_GB2312"/>
          <w:sz w:val="30"/>
          <w:szCs w:val="30"/>
        </w:rPr>
        <w:t>有特色、有品牌、有创意</w:t>
      </w:r>
      <w:bookmarkEnd w:id="0"/>
      <w:r>
        <w:rPr>
          <w:rFonts w:eastAsia="仿宋_GB2312"/>
          <w:sz w:val="30"/>
          <w:szCs w:val="30"/>
        </w:rPr>
        <w:t>的</w:t>
      </w:r>
      <w:r>
        <w:rPr>
          <w:rFonts w:eastAsia="仿宋_GB2312"/>
          <w:bCs/>
          <w:sz w:val="30"/>
          <w:szCs w:val="30"/>
        </w:rPr>
        <w:t>精品社团活动项目给予</w:t>
      </w:r>
      <w:r>
        <w:rPr>
          <w:rFonts w:eastAsia="仿宋_GB2312"/>
          <w:sz w:val="30"/>
          <w:szCs w:val="30"/>
        </w:rPr>
        <w:t>有层次、有重点</w:t>
      </w:r>
      <w:r>
        <w:rPr>
          <w:rFonts w:eastAsia="仿宋_GB2312"/>
          <w:bCs/>
          <w:sz w:val="30"/>
          <w:szCs w:val="30"/>
        </w:rPr>
        <w:t>的支持。现将相关事宜通知如下：</w:t>
      </w:r>
    </w:p>
    <w:p>
      <w:pPr>
        <w:spacing w:line="560" w:lineRule="exact"/>
        <w:ind w:firstLine="753" w:firstLineChars="25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一、申报要求</w:t>
      </w:r>
    </w:p>
    <w:p>
      <w:pPr>
        <w:spacing w:line="560" w:lineRule="exact"/>
        <w:ind w:firstLine="602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/>
          <w:sz w:val="30"/>
          <w:szCs w:val="30"/>
        </w:rPr>
        <w:t>（一）</w:t>
      </w:r>
      <w:r>
        <w:rPr>
          <w:rFonts w:eastAsia="仿宋_GB2312"/>
          <w:bCs/>
          <w:sz w:val="30"/>
          <w:szCs w:val="30"/>
        </w:rPr>
        <w:t>申报单位</w:t>
      </w:r>
      <w:r>
        <w:rPr>
          <w:rFonts w:hint="eastAsia" w:eastAsia="仿宋_GB2312"/>
          <w:bCs/>
          <w:sz w:val="30"/>
          <w:szCs w:val="30"/>
          <w:lang w:val="en-US" w:eastAsia="zh-CN"/>
        </w:rPr>
        <w:t>应</w:t>
      </w:r>
      <w:r>
        <w:rPr>
          <w:rFonts w:hint="eastAsia" w:eastAsia="仿宋_GB2312"/>
          <w:bCs/>
          <w:sz w:val="30"/>
          <w:szCs w:val="30"/>
        </w:rPr>
        <w:t>完成</w:t>
      </w:r>
      <w:r>
        <w:rPr>
          <w:rFonts w:hint="eastAsia"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0</w:t>
      </w:r>
      <w:r>
        <w:rPr>
          <w:rFonts w:hint="eastAsia" w:eastAsia="仿宋_GB2312"/>
          <w:sz w:val="30"/>
          <w:szCs w:val="30"/>
          <w:lang w:val="en-US" w:eastAsia="zh-CN"/>
        </w:rPr>
        <w:t>22</w:t>
      </w:r>
      <w:r>
        <w:rPr>
          <w:rFonts w:hint="eastAsia" w:eastAsia="仿宋_GB2312"/>
          <w:sz w:val="30"/>
          <w:szCs w:val="30"/>
        </w:rPr>
        <w:t>-</w:t>
      </w:r>
      <w:r>
        <w:rPr>
          <w:rFonts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hint="eastAsia" w:eastAsia="仿宋_GB2312"/>
          <w:sz w:val="30"/>
          <w:szCs w:val="30"/>
        </w:rPr>
        <w:t>学年学生社团年审</w:t>
      </w:r>
      <w:r>
        <w:rPr>
          <w:rFonts w:hint="eastAsia" w:eastAsia="仿宋_GB2312"/>
          <w:bCs/>
          <w:sz w:val="30"/>
          <w:szCs w:val="30"/>
        </w:rPr>
        <w:t>并在</w:t>
      </w:r>
      <w:r>
        <w:rPr>
          <w:rFonts w:eastAsia="仿宋_GB2312"/>
          <w:sz w:val="30"/>
          <w:szCs w:val="30"/>
        </w:rPr>
        <w:t>学生社团管理中心完成202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-202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hint="eastAsia" w:eastAsia="仿宋_GB2312"/>
          <w:sz w:val="30"/>
          <w:szCs w:val="30"/>
        </w:rPr>
        <w:t>学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秋季</w:t>
      </w:r>
      <w:r>
        <w:rPr>
          <w:rFonts w:eastAsia="仿宋_GB2312"/>
          <w:sz w:val="30"/>
          <w:szCs w:val="30"/>
        </w:rPr>
        <w:t>注册</w:t>
      </w:r>
      <w:r>
        <w:rPr>
          <w:rFonts w:eastAsia="仿宋_GB2312"/>
          <w:bCs/>
          <w:sz w:val="30"/>
          <w:szCs w:val="30"/>
        </w:rPr>
        <w:t>的学生社团。</w:t>
      </w:r>
    </w:p>
    <w:p>
      <w:pPr>
        <w:spacing w:line="560" w:lineRule="exact"/>
        <w:ind w:firstLine="602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/>
          <w:sz w:val="30"/>
          <w:szCs w:val="30"/>
        </w:rPr>
        <w:t>（二）</w:t>
      </w:r>
      <w:r>
        <w:rPr>
          <w:rFonts w:eastAsia="仿宋_GB2312"/>
          <w:bCs/>
          <w:sz w:val="30"/>
          <w:szCs w:val="30"/>
        </w:rPr>
        <w:t>项目化立项基本类型：1、</w:t>
      </w:r>
      <w:r>
        <w:rPr>
          <w:rFonts w:hint="eastAsia" w:eastAsia="仿宋_GB2312"/>
          <w:bCs/>
          <w:sz w:val="30"/>
          <w:szCs w:val="30"/>
        </w:rPr>
        <w:t>校园文化</w:t>
      </w:r>
      <w:r>
        <w:rPr>
          <w:rFonts w:eastAsia="仿宋_GB2312"/>
          <w:bCs/>
          <w:sz w:val="30"/>
          <w:szCs w:val="30"/>
        </w:rPr>
        <w:t>；2、精品活动</w:t>
      </w:r>
      <w:r>
        <w:rPr>
          <w:rFonts w:hint="eastAsia" w:eastAsia="仿宋_GB2312"/>
          <w:bCs/>
          <w:sz w:val="30"/>
          <w:szCs w:val="30"/>
        </w:rPr>
        <w:t>；3、专项活动。</w:t>
      </w:r>
    </w:p>
    <w:p>
      <w:pPr>
        <w:spacing w:line="560" w:lineRule="exact"/>
        <w:ind w:firstLine="602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/>
          <w:sz w:val="30"/>
          <w:szCs w:val="30"/>
        </w:rPr>
        <w:t>（三）</w:t>
      </w:r>
      <w:r>
        <w:rPr>
          <w:rFonts w:eastAsia="仿宋_GB2312"/>
          <w:bCs/>
          <w:sz w:val="30"/>
          <w:szCs w:val="30"/>
        </w:rPr>
        <w:t>项目化立项基本</w:t>
      </w:r>
      <w:r>
        <w:rPr>
          <w:rFonts w:hint="eastAsia" w:eastAsia="仿宋_GB2312"/>
          <w:bCs/>
          <w:sz w:val="30"/>
          <w:szCs w:val="30"/>
        </w:rPr>
        <w:t>内容</w:t>
      </w:r>
      <w:r>
        <w:rPr>
          <w:rFonts w:eastAsia="仿宋_GB2312"/>
          <w:bCs/>
          <w:sz w:val="30"/>
          <w:szCs w:val="30"/>
        </w:rPr>
        <w:t>：</w:t>
      </w:r>
      <w:r>
        <w:rPr>
          <w:rFonts w:hint="eastAsia" w:eastAsia="仿宋_GB2312"/>
          <w:bCs/>
          <w:sz w:val="30"/>
          <w:szCs w:val="30"/>
        </w:rPr>
        <w:t>能体现</w:t>
      </w:r>
      <w:r>
        <w:rPr>
          <w:rFonts w:eastAsia="仿宋_GB2312"/>
          <w:bCs/>
          <w:sz w:val="30"/>
          <w:szCs w:val="30"/>
        </w:rPr>
        <w:t>校园风气</w:t>
      </w:r>
      <w:r>
        <w:rPr>
          <w:rFonts w:hint="eastAsia" w:eastAsia="仿宋_GB2312"/>
          <w:bCs/>
          <w:sz w:val="30"/>
          <w:szCs w:val="30"/>
        </w:rPr>
        <w:t>和</w:t>
      </w:r>
      <w:r>
        <w:rPr>
          <w:rFonts w:eastAsia="仿宋_GB2312"/>
          <w:bCs/>
          <w:sz w:val="30"/>
          <w:szCs w:val="30"/>
        </w:rPr>
        <w:t>校园精神</w:t>
      </w:r>
      <w:r>
        <w:rPr>
          <w:rFonts w:hint="eastAsia" w:eastAsia="仿宋_GB2312"/>
          <w:bCs/>
          <w:sz w:val="30"/>
          <w:szCs w:val="30"/>
        </w:rPr>
        <w:t>，内容</w:t>
      </w:r>
      <w:r>
        <w:rPr>
          <w:rFonts w:eastAsia="仿宋_GB2312"/>
          <w:bCs/>
          <w:sz w:val="30"/>
          <w:szCs w:val="30"/>
        </w:rPr>
        <w:t>健康、向上的</w:t>
      </w:r>
      <w:r>
        <w:rPr>
          <w:rFonts w:hint="eastAsia" w:eastAsia="仿宋_GB2312"/>
          <w:bCs/>
          <w:sz w:val="30"/>
          <w:szCs w:val="30"/>
        </w:rPr>
        <w:t>，能结合学生社团特点，具有一定文化品位，面向全校学生所开展的活动。</w:t>
      </w:r>
    </w:p>
    <w:p>
      <w:pPr>
        <w:spacing w:line="560" w:lineRule="exact"/>
        <w:ind w:firstLine="602" w:firstLineChars="200"/>
        <w:jc w:val="left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/>
          <w:sz w:val="30"/>
          <w:szCs w:val="30"/>
        </w:rPr>
        <w:t>（四）</w:t>
      </w:r>
      <w:r>
        <w:rPr>
          <w:rFonts w:eastAsia="仿宋_GB2312"/>
          <w:bCs/>
          <w:sz w:val="30"/>
          <w:szCs w:val="30"/>
        </w:rPr>
        <w:t>各项目申报至少须有指导老师1名。</w:t>
      </w:r>
    </w:p>
    <w:p>
      <w:pPr>
        <w:spacing w:line="560" w:lineRule="exact"/>
        <w:ind w:firstLine="602" w:firstLineChars="200"/>
        <w:jc w:val="left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（五）</w:t>
      </w:r>
      <w:r>
        <w:rPr>
          <w:rFonts w:hint="eastAsia" w:eastAsia="仿宋_GB2312"/>
          <w:bCs/>
          <w:sz w:val="30"/>
          <w:szCs w:val="30"/>
        </w:rPr>
        <w:t>本次所有社团申报的项目需在</w:t>
      </w:r>
      <w:r>
        <w:rPr>
          <w:rFonts w:hint="eastAsia" w:eastAsia="仿宋_GB2312"/>
          <w:b/>
          <w:bCs/>
          <w:sz w:val="30"/>
          <w:szCs w:val="30"/>
          <w:lang w:val="en-US" w:eastAsia="zh-CN"/>
        </w:rPr>
        <w:t>10</w:t>
      </w:r>
      <w:r>
        <w:rPr>
          <w:rFonts w:hint="eastAsia" w:eastAsia="仿宋_GB2312"/>
          <w:b/>
          <w:bCs/>
          <w:sz w:val="30"/>
          <w:szCs w:val="30"/>
        </w:rPr>
        <w:t>月</w:t>
      </w:r>
      <w:r>
        <w:rPr>
          <w:rFonts w:hint="eastAsia" w:eastAsia="仿宋_GB2312"/>
          <w:b/>
          <w:bCs/>
          <w:sz w:val="30"/>
          <w:szCs w:val="30"/>
          <w:lang w:val="en-US" w:eastAsia="zh-CN"/>
        </w:rPr>
        <w:t>26</w:t>
      </w:r>
      <w:r>
        <w:rPr>
          <w:rFonts w:hint="eastAsia" w:eastAsia="仿宋_GB2312"/>
          <w:b/>
          <w:bCs/>
          <w:sz w:val="30"/>
          <w:szCs w:val="30"/>
        </w:rPr>
        <w:t>日</w:t>
      </w:r>
      <w:r>
        <w:rPr>
          <w:rFonts w:hint="eastAsia" w:eastAsia="仿宋_GB2312"/>
          <w:bCs/>
          <w:sz w:val="30"/>
          <w:szCs w:val="30"/>
        </w:rPr>
        <w:t>前完成活动开展，并提交结项材料。</w:t>
      </w:r>
    </w:p>
    <w:p>
      <w:pPr>
        <w:spacing w:line="560" w:lineRule="exact"/>
        <w:ind w:firstLine="753" w:firstLineChars="250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二、项目申报程序</w:t>
      </w:r>
    </w:p>
    <w:p>
      <w:pPr>
        <w:spacing w:line="56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b/>
          <w:bCs/>
          <w:sz w:val="30"/>
          <w:szCs w:val="30"/>
        </w:rPr>
        <w:t xml:space="preserve"> （一）递交申请</w:t>
      </w:r>
    </w:p>
    <w:p>
      <w:pPr>
        <w:spacing w:line="560" w:lineRule="exact"/>
        <w:ind w:firstLine="600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1、申报时间：</w:t>
      </w:r>
    </w:p>
    <w:p>
      <w:pPr>
        <w:spacing w:line="560" w:lineRule="exact"/>
        <w:ind w:firstLine="6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eastAsia="仿宋_GB2312"/>
          <w:bCs/>
          <w:sz w:val="30"/>
          <w:szCs w:val="30"/>
          <w:highlight w:val="none"/>
        </w:rPr>
        <w:t>202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3</w:t>
      </w:r>
      <w:r>
        <w:rPr>
          <w:rFonts w:eastAsia="仿宋_GB2312"/>
          <w:bCs/>
          <w:sz w:val="30"/>
          <w:szCs w:val="30"/>
          <w:highlight w:val="none"/>
        </w:rPr>
        <w:t>年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9</w:t>
      </w:r>
      <w:r>
        <w:rPr>
          <w:rFonts w:eastAsia="仿宋_GB2312"/>
          <w:bCs/>
          <w:sz w:val="30"/>
          <w:szCs w:val="30"/>
          <w:highlight w:val="none"/>
        </w:rPr>
        <w:t>月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20</w:t>
      </w:r>
      <w:r>
        <w:rPr>
          <w:rFonts w:eastAsia="仿宋_GB2312"/>
          <w:bCs/>
          <w:sz w:val="30"/>
          <w:szCs w:val="30"/>
          <w:highlight w:val="none"/>
        </w:rPr>
        <w:t>日（周</w:t>
      </w:r>
      <w:r>
        <w:rPr>
          <w:rFonts w:hint="eastAsia" w:eastAsia="仿宋_GB2312"/>
          <w:bCs/>
          <w:sz w:val="30"/>
          <w:szCs w:val="30"/>
          <w:highlight w:val="none"/>
          <w:lang w:eastAsia="zh-CN"/>
        </w:rPr>
        <w:t>三</w:t>
      </w:r>
      <w:r>
        <w:rPr>
          <w:rFonts w:eastAsia="仿宋_GB2312"/>
          <w:bCs/>
          <w:sz w:val="30"/>
          <w:szCs w:val="30"/>
          <w:highlight w:val="none"/>
        </w:rPr>
        <w:t>） 至 202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3</w:t>
      </w:r>
      <w:r>
        <w:rPr>
          <w:rFonts w:eastAsia="仿宋_GB2312"/>
          <w:bCs/>
          <w:sz w:val="30"/>
          <w:szCs w:val="30"/>
          <w:highlight w:val="none"/>
        </w:rPr>
        <w:t>年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9</w:t>
      </w:r>
      <w:r>
        <w:rPr>
          <w:rFonts w:eastAsia="仿宋_GB2312"/>
          <w:bCs/>
          <w:sz w:val="30"/>
          <w:szCs w:val="30"/>
          <w:highlight w:val="none"/>
        </w:rPr>
        <w:t>月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27</w:t>
      </w:r>
      <w:r>
        <w:rPr>
          <w:rFonts w:eastAsia="仿宋_GB2312"/>
          <w:bCs/>
          <w:sz w:val="30"/>
          <w:szCs w:val="30"/>
          <w:highlight w:val="none"/>
        </w:rPr>
        <w:t>日（周</w:t>
      </w:r>
      <w:r>
        <w:rPr>
          <w:rFonts w:hint="eastAsia" w:eastAsia="仿宋_GB2312"/>
          <w:bCs/>
          <w:sz w:val="30"/>
          <w:szCs w:val="30"/>
          <w:highlight w:val="none"/>
        </w:rPr>
        <w:t>三</w:t>
      </w:r>
      <w:r>
        <w:rPr>
          <w:rFonts w:eastAsia="仿宋_GB2312"/>
          <w:bCs/>
          <w:sz w:val="30"/>
          <w:szCs w:val="30"/>
          <w:highlight w:val="none"/>
        </w:rPr>
        <w:t>）</w:t>
      </w:r>
    </w:p>
    <w:p>
      <w:pPr>
        <w:spacing w:line="560" w:lineRule="exact"/>
        <w:ind w:firstLine="602" w:firstLineChars="200"/>
        <w:jc w:val="left"/>
        <w:rPr>
          <w:rFonts w:eastAsia="仿宋_GB2312"/>
          <w:b/>
          <w:sz w:val="30"/>
          <w:szCs w:val="30"/>
          <w:highlight w:val="none"/>
        </w:rPr>
      </w:pPr>
      <w:r>
        <w:rPr>
          <w:rFonts w:eastAsia="仿宋_GB2312"/>
          <w:b/>
          <w:sz w:val="30"/>
          <w:szCs w:val="30"/>
          <w:highlight w:val="none"/>
        </w:rPr>
        <w:t>2、申报方式：</w:t>
      </w:r>
    </w:p>
    <w:p>
      <w:pPr>
        <w:spacing w:line="560" w:lineRule="exact"/>
        <w:ind w:firstLine="600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eastAsia="仿宋_GB2312"/>
          <w:bCs/>
          <w:sz w:val="30"/>
          <w:szCs w:val="30"/>
          <w:highlight w:val="none"/>
        </w:rPr>
        <w:t>有意愿申报的学生社团请于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9</w:t>
      </w:r>
      <w:r>
        <w:rPr>
          <w:rFonts w:eastAsia="仿宋_GB2312"/>
          <w:bCs/>
          <w:sz w:val="30"/>
          <w:szCs w:val="30"/>
          <w:highlight w:val="none"/>
        </w:rPr>
        <w:t>月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>27</w:t>
      </w:r>
      <w:r>
        <w:rPr>
          <w:rFonts w:eastAsia="仿宋_GB2312"/>
          <w:bCs/>
          <w:sz w:val="30"/>
          <w:szCs w:val="30"/>
          <w:highlight w:val="none"/>
        </w:rPr>
        <w:t>日（周</w:t>
      </w:r>
      <w:r>
        <w:rPr>
          <w:rFonts w:hint="eastAsia" w:eastAsia="仿宋_GB2312"/>
          <w:bCs/>
          <w:sz w:val="30"/>
          <w:szCs w:val="30"/>
          <w:highlight w:val="none"/>
        </w:rPr>
        <w:t>三</w:t>
      </w:r>
      <w:r>
        <w:rPr>
          <w:rFonts w:eastAsia="仿宋_GB2312"/>
          <w:bCs/>
          <w:sz w:val="30"/>
          <w:szCs w:val="30"/>
          <w:highlight w:val="none"/>
        </w:rPr>
        <w:t>）16:00之前将《上海立信会计金融学院学生社团活动项目立项申报书》（附件</w:t>
      </w:r>
      <w:r>
        <w:rPr>
          <w:rFonts w:hint="eastAsia" w:eastAsia="仿宋_GB2312"/>
          <w:bCs/>
          <w:sz w:val="30"/>
          <w:szCs w:val="30"/>
          <w:highlight w:val="none"/>
        </w:rPr>
        <w:t>1</w:t>
      </w:r>
      <w:r>
        <w:rPr>
          <w:rFonts w:eastAsia="仿宋_GB2312"/>
          <w:bCs/>
          <w:sz w:val="30"/>
          <w:szCs w:val="30"/>
          <w:highlight w:val="none"/>
        </w:rPr>
        <w:t>）按照指定方式报送</w:t>
      </w:r>
      <w:bookmarkStart w:id="4" w:name="_GoBack"/>
      <w:r>
        <w:rPr>
          <w:rFonts w:eastAsia="仿宋_GB2312"/>
          <w:b/>
          <w:sz w:val="30"/>
          <w:szCs w:val="30"/>
          <w:highlight w:val="none"/>
        </w:rPr>
        <w:t>纸质版</w:t>
      </w:r>
      <w:r>
        <w:rPr>
          <w:rFonts w:eastAsia="仿宋_GB2312"/>
          <w:bCs/>
          <w:sz w:val="30"/>
          <w:szCs w:val="30"/>
          <w:highlight w:val="none"/>
        </w:rPr>
        <w:t>和</w:t>
      </w:r>
      <w:r>
        <w:rPr>
          <w:rFonts w:eastAsia="仿宋_GB2312"/>
          <w:b/>
          <w:sz w:val="30"/>
          <w:szCs w:val="30"/>
          <w:highlight w:val="none"/>
        </w:rPr>
        <w:t>电子版</w:t>
      </w:r>
      <w:r>
        <w:rPr>
          <w:rFonts w:eastAsia="仿宋_GB2312"/>
          <w:bCs/>
          <w:sz w:val="30"/>
          <w:szCs w:val="30"/>
          <w:highlight w:val="none"/>
        </w:rPr>
        <w:t>申</w:t>
      </w:r>
      <w:bookmarkEnd w:id="4"/>
      <w:r>
        <w:rPr>
          <w:rFonts w:eastAsia="仿宋_GB2312"/>
          <w:bCs/>
          <w:sz w:val="30"/>
          <w:szCs w:val="30"/>
          <w:highlight w:val="none"/>
        </w:rPr>
        <w:t>报材料</w:t>
      </w:r>
      <w:r>
        <w:rPr>
          <w:rFonts w:hint="eastAsia" w:eastAsia="仿宋_GB2312"/>
          <w:bCs/>
          <w:sz w:val="30"/>
          <w:szCs w:val="30"/>
          <w:highlight w:val="none"/>
        </w:rPr>
        <w:t>。</w:t>
      </w:r>
    </w:p>
    <w:p>
      <w:pPr>
        <w:spacing w:line="560" w:lineRule="exact"/>
        <w:ind w:firstLine="602" w:firstLineChars="200"/>
        <w:jc w:val="left"/>
        <w:rPr>
          <w:rFonts w:eastAsia="仿宋_GB2312"/>
          <w:b/>
          <w:sz w:val="30"/>
          <w:szCs w:val="30"/>
          <w:highlight w:val="none"/>
        </w:rPr>
      </w:pPr>
      <w:r>
        <w:rPr>
          <w:rFonts w:eastAsia="仿宋_GB2312"/>
          <w:b/>
          <w:sz w:val="30"/>
          <w:szCs w:val="30"/>
          <w:highlight w:val="none"/>
        </w:rPr>
        <w:t>电子版材料申报：</w:t>
      </w:r>
    </w:p>
    <w:p>
      <w:pPr>
        <w:spacing w:line="560" w:lineRule="exact"/>
        <w:ind w:firstLine="600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eastAsia="仿宋_GB2312"/>
          <w:bCs/>
          <w:sz w:val="30"/>
          <w:szCs w:val="30"/>
          <w:highlight w:val="none"/>
        </w:rPr>
        <w:t>电子版发到校团委学生社团管理中心邮箱。</w:t>
      </w:r>
    </w:p>
    <w:p>
      <w:pPr>
        <w:spacing w:line="560" w:lineRule="exact"/>
        <w:ind w:firstLine="602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上川路</w:t>
      </w:r>
      <w:r>
        <w:rPr>
          <w:rFonts w:eastAsia="仿宋_GB2312"/>
          <w:b/>
          <w:sz w:val="30"/>
          <w:szCs w:val="30"/>
          <w:highlight w:val="none"/>
        </w:rPr>
        <w:t>校区：</w:t>
      </w:r>
      <w:r>
        <w:rPr>
          <w:rFonts w:eastAsia="仿宋_GB2312"/>
          <w:bCs/>
          <w:sz w:val="30"/>
          <w:szCs w:val="30"/>
          <w:highlight w:val="none"/>
        </w:rPr>
        <w:t>邮件主题命名为“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上川路</w:t>
      </w:r>
      <w:r>
        <w:rPr>
          <w:rFonts w:eastAsia="仿宋_GB2312"/>
          <w:bCs/>
          <w:sz w:val="30"/>
          <w:szCs w:val="30"/>
          <w:highlight w:val="none"/>
        </w:rPr>
        <w:t>+XX社团活动项目立项申报书”，邮箱地址：shfcsheliangg@126.com；</w:t>
      </w:r>
    </w:p>
    <w:p>
      <w:pPr>
        <w:spacing w:line="560" w:lineRule="exact"/>
        <w:ind w:firstLine="602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文翔路</w:t>
      </w:r>
      <w:r>
        <w:rPr>
          <w:rFonts w:eastAsia="仿宋_GB2312"/>
          <w:b/>
          <w:sz w:val="30"/>
          <w:szCs w:val="30"/>
          <w:highlight w:val="none"/>
        </w:rPr>
        <w:t>校区：</w:t>
      </w:r>
      <w:r>
        <w:rPr>
          <w:rFonts w:eastAsia="仿宋_GB2312"/>
          <w:bCs/>
          <w:sz w:val="30"/>
          <w:szCs w:val="30"/>
          <w:highlight w:val="none"/>
        </w:rPr>
        <w:t>邮件主题命名为“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文翔路</w:t>
      </w:r>
      <w:r>
        <w:rPr>
          <w:rFonts w:eastAsia="仿宋_GB2312"/>
          <w:bCs/>
          <w:sz w:val="30"/>
          <w:szCs w:val="30"/>
          <w:highlight w:val="none"/>
        </w:rPr>
        <w:t>+XX社团活动项目立项申报书”，邮箱地址：</w:t>
      </w:r>
      <w:r>
        <w:rPr>
          <w:rFonts w:eastAsia="仿宋_GB2312"/>
          <w:bCs/>
          <w:sz w:val="28"/>
          <w:szCs w:val="28"/>
          <w:highlight w:val="none"/>
        </w:rPr>
        <w:t>lxshelian2014n@163.com</w:t>
      </w:r>
      <w:r>
        <w:rPr>
          <w:rFonts w:eastAsia="仿宋_GB2312"/>
          <w:bCs/>
          <w:sz w:val="30"/>
          <w:szCs w:val="30"/>
          <w:highlight w:val="none"/>
        </w:rPr>
        <w:t>。</w:t>
      </w:r>
    </w:p>
    <w:p>
      <w:pPr>
        <w:spacing w:line="560" w:lineRule="exact"/>
        <w:ind w:firstLine="602" w:firstLineChars="200"/>
        <w:jc w:val="left"/>
        <w:rPr>
          <w:rFonts w:eastAsia="仿宋_GB2312"/>
          <w:b/>
          <w:sz w:val="30"/>
          <w:szCs w:val="30"/>
          <w:highlight w:val="none"/>
        </w:rPr>
      </w:pPr>
      <w:r>
        <w:rPr>
          <w:rFonts w:eastAsia="仿宋_GB2312"/>
          <w:b/>
          <w:sz w:val="30"/>
          <w:szCs w:val="30"/>
          <w:highlight w:val="none"/>
        </w:rPr>
        <w:t>纸质版材料申报：</w:t>
      </w:r>
    </w:p>
    <w:p>
      <w:pPr>
        <w:spacing w:line="560" w:lineRule="exact"/>
        <w:ind w:firstLine="600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eastAsia="仿宋_GB2312"/>
          <w:bCs/>
          <w:sz w:val="30"/>
          <w:szCs w:val="30"/>
          <w:highlight w:val="none"/>
        </w:rPr>
        <w:t>加盖学院团委</w:t>
      </w:r>
      <w:r>
        <w:rPr>
          <w:rFonts w:hint="eastAsia" w:eastAsia="仿宋_GB2312"/>
          <w:bCs/>
          <w:sz w:val="30"/>
          <w:szCs w:val="30"/>
          <w:highlight w:val="none"/>
        </w:rPr>
        <w:t>（部门）</w:t>
      </w:r>
      <w:r>
        <w:rPr>
          <w:rFonts w:eastAsia="仿宋_GB2312"/>
          <w:bCs/>
          <w:sz w:val="30"/>
          <w:szCs w:val="30"/>
          <w:highlight w:val="none"/>
        </w:rPr>
        <w:t>公章分校区将材料报送至校团委学生社团管理中心。</w:t>
      </w:r>
    </w:p>
    <w:p>
      <w:pPr>
        <w:spacing w:line="560" w:lineRule="exact"/>
        <w:ind w:firstLine="602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eastAsia="仿宋_GB2312"/>
          <w:b/>
          <w:sz w:val="30"/>
          <w:szCs w:val="30"/>
          <w:highlight w:val="none"/>
        </w:rPr>
        <w:t>浦东校区：</w:t>
      </w:r>
      <w:r>
        <w:rPr>
          <w:rFonts w:eastAsia="仿宋_GB2312"/>
          <w:bCs/>
          <w:sz w:val="30"/>
          <w:szCs w:val="30"/>
          <w:highlight w:val="none"/>
        </w:rPr>
        <w:t>学生活动中心104室；</w:t>
      </w:r>
    </w:p>
    <w:p>
      <w:pPr>
        <w:spacing w:line="560" w:lineRule="exact"/>
        <w:ind w:firstLine="600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hint="eastAsia" w:eastAsia="仿宋_GB2312"/>
          <w:bCs/>
          <w:sz w:val="30"/>
          <w:szCs w:val="30"/>
          <w:highlight w:val="none"/>
        </w:rPr>
        <w:t>联系人</w:t>
      </w:r>
      <w:r>
        <w:rPr>
          <w:rFonts w:eastAsia="仿宋_GB2312"/>
          <w:bCs/>
          <w:sz w:val="30"/>
          <w:szCs w:val="30"/>
          <w:highlight w:val="none"/>
        </w:rPr>
        <w:t>：</w:t>
      </w:r>
      <w:r>
        <w:rPr>
          <w:rFonts w:hint="eastAsia" w:eastAsia="仿宋_GB2312"/>
          <w:bCs/>
          <w:sz w:val="30"/>
          <w:szCs w:val="30"/>
          <w:highlight w:val="none"/>
        </w:rPr>
        <w:t>葛洪泽 17585106748  康煜琳 15000582980</w:t>
      </w:r>
    </w:p>
    <w:p>
      <w:pPr>
        <w:spacing w:line="560" w:lineRule="exact"/>
        <w:ind w:firstLine="602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eastAsia="仿宋_GB2312"/>
          <w:b/>
          <w:sz w:val="30"/>
          <w:szCs w:val="30"/>
          <w:highlight w:val="none"/>
        </w:rPr>
        <w:t>松江校区：</w:t>
      </w:r>
      <w:r>
        <w:rPr>
          <w:rFonts w:eastAsia="仿宋_GB2312"/>
          <w:bCs/>
          <w:sz w:val="30"/>
          <w:szCs w:val="30"/>
          <w:highlight w:val="none"/>
        </w:rPr>
        <w:t>序伦大楼222室；</w:t>
      </w:r>
    </w:p>
    <w:p>
      <w:pPr>
        <w:spacing w:line="560" w:lineRule="exact"/>
        <w:ind w:firstLine="600" w:firstLineChars="200"/>
        <w:jc w:val="left"/>
        <w:rPr>
          <w:rFonts w:eastAsia="仿宋_GB2312"/>
          <w:bCs/>
          <w:sz w:val="30"/>
          <w:szCs w:val="30"/>
          <w:highlight w:val="none"/>
        </w:rPr>
      </w:pPr>
      <w:r>
        <w:rPr>
          <w:rFonts w:eastAsia="仿宋_GB2312"/>
          <w:bCs/>
          <w:sz w:val="30"/>
          <w:szCs w:val="30"/>
          <w:highlight w:val="none"/>
        </w:rPr>
        <w:t>联系人：</w:t>
      </w:r>
      <w:r>
        <w:rPr>
          <w:rFonts w:hint="eastAsia" w:eastAsia="仿宋_GB2312"/>
          <w:bCs/>
          <w:sz w:val="30"/>
          <w:szCs w:val="30"/>
          <w:highlight w:val="none"/>
        </w:rPr>
        <w:t>周依蕾 13917000331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eastAsia="仿宋_GB2312"/>
          <w:bCs/>
          <w:sz w:val="30"/>
          <w:szCs w:val="30"/>
          <w:highlight w:val="none"/>
        </w:rPr>
        <w:t>马锐晓</w:t>
      </w:r>
      <w:r>
        <w:rPr>
          <w:rFonts w:hint="eastAsia" w:eastAsia="仿宋_GB2312"/>
          <w:bCs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eastAsia="仿宋_GB2312"/>
          <w:bCs/>
          <w:sz w:val="30"/>
          <w:szCs w:val="30"/>
          <w:highlight w:val="none"/>
        </w:rPr>
        <w:t>15187636187</w:t>
      </w:r>
    </w:p>
    <w:p>
      <w:pPr>
        <w:spacing w:line="56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color w:val="FF0000"/>
          <w:sz w:val="30"/>
          <w:szCs w:val="30"/>
        </w:rPr>
        <w:t xml:space="preserve">   </w:t>
      </w:r>
      <w:r>
        <w:rPr>
          <w:rFonts w:eastAsia="仿宋_GB2312"/>
          <w:b/>
          <w:bCs/>
          <w:sz w:val="30"/>
          <w:szCs w:val="30"/>
        </w:rPr>
        <w:t xml:space="preserve"> （二）项目</w:t>
      </w:r>
      <w:r>
        <w:rPr>
          <w:rFonts w:hint="eastAsia" w:eastAsia="仿宋_GB2312"/>
          <w:b/>
          <w:bCs/>
          <w:sz w:val="30"/>
          <w:szCs w:val="30"/>
        </w:rPr>
        <w:t>评审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校团委将牵头组织专项评审小组对申报项目进行评审，评审结果将在</w:t>
      </w:r>
      <w:r>
        <w:rPr>
          <w:rFonts w:eastAsia="仿宋_GB2312"/>
          <w:bCs/>
          <w:sz w:val="30"/>
          <w:szCs w:val="30"/>
        </w:rPr>
        <w:t>校团委网站进行</w:t>
      </w:r>
      <w:r>
        <w:rPr>
          <w:rFonts w:hint="eastAsia" w:eastAsia="仿宋_GB2312"/>
          <w:bCs/>
          <w:sz w:val="30"/>
          <w:szCs w:val="30"/>
        </w:rPr>
        <w:t>公布。</w:t>
      </w:r>
    </w:p>
    <w:p>
      <w:pPr>
        <w:spacing w:line="560" w:lineRule="exact"/>
        <w:ind w:left="420" w:leftChars="200" w:firstLine="151" w:firstLineChars="5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三</w:t>
      </w:r>
      <w:r>
        <w:rPr>
          <w:rFonts w:eastAsia="仿宋_GB2312"/>
          <w:b/>
          <w:bCs/>
          <w:sz w:val="30"/>
          <w:szCs w:val="30"/>
        </w:rPr>
        <w:t>、工作要求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1、学生社团活动项目化管理是推进学生社团规范管理，实现资源分配精准化，提升信息透明度的重要举措，望各学生社团高度重视。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2、实施学生社团活动项目化后，学生</w:t>
      </w:r>
      <w:r>
        <w:rPr>
          <w:rFonts w:hint="eastAsia" w:eastAsia="仿宋_GB2312"/>
          <w:bCs/>
          <w:sz w:val="30"/>
          <w:szCs w:val="30"/>
        </w:rPr>
        <w:t>社团</w:t>
      </w:r>
      <w:r>
        <w:rPr>
          <w:rFonts w:eastAsia="仿宋_GB2312"/>
          <w:bCs/>
          <w:sz w:val="30"/>
          <w:szCs w:val="30"/>
        </w:rPr>
        <w:t>项目全部进入此次项目化管理总盘子。</w:t>
      </w:r>
    </w:p>
    <w:p>
      <w:pPr>
        <w:spacing w:line="560" w:lineRule="exact"/>
        <w:ind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3、本次申报时间紧、任务重，务必注意报送材料日期的时限，务必在规定时间内报送相关材料。</w:t>
      </w:r>
    </w:p>
    <w:p>
      <w:pPr>
        <w:spacing w:line="56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附件1：</w:t>
      </w:r>
      <w:bookmarkStart w:id="1" w:name="_Hlk21962870"/>
      <w:r>
        <w:rPr>
          <w:rFonts w:hint="eastAsia" w:ascii="仿宋_GB2312" w:eastAsia="仿宋_GB2312"/>
          <w:bCs/>
          <w:sz w:val="30"/>
          <w:szCs w:val="30"/>
        </w:rPr>
        <w:t>学生社团活动项目立项申报书</w:t>
      </w:r>
      <w:bookmarkEnd w:id="1"/>
    </w:p>
    <w:p>
      <w:pPr>
        <w:spacing w:line="560" w:lineRule="exact"/>
        <w:rPr>
          <w:rFonts w:eastAsia="仿宋_GB2312"/>
          <w:bCs/>
          <w:sz w:val="30"/>
          <w:szCs w:val="30"/>
        </w:rPr>
      </w:pPr>
    </w:p>
    <w:p>
      <w:pPr>
        <w:spacing w:line="560" w:lineRule="exact"/>
        <w:rPr>
          <w:rFonts w:eastAsia="仿宋_GB2312"/>
          <w:bCs/>
          <w:sz w:val="30"/>
          <w:szCs w:val="30"/>
        </w:rPr>
      </w:pPr>
    </w:p>
    <w:p>
      <w:pPr>
        <w:wordWrap w:val="0"/>
        <w:spacing w:line="560" w:lineRule="exact"/>
        <w:jc w:val="right"/>
        <w:rPr>
          <w:rFonts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 xml:space="preserve">党委学工部、团委     </w:t>
      </w:r>
    </w:p>
    <w:p>
      <w:pPr>
        <w:wordWrap w:val="0"/>
        <w:spacing w:line="560" w:lineRule="exact"/>
        <w:jc w:val="right"/>
        <w:rPr>
          <w:rFonts w:eastAsia="仿宋"/>
          <w:bCs/>
          <w:sz w:val="32"/>
          <w:szCs w:val="32"/>
        </w:rPr>
      </w:pPr>
      <w:r>
        <w:rPr>
          <w:rFonts w:hint="eastAsia" w:eastAsia="仿宋_GB2312"/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>20</w:t>
      </w:r>
      <w:r>
        <w:rPr>
          <w:rFonts w:hint="eastAsia" w:eastAsia="仿宋_GB2312"/>
          <w:bCs/>
          <w:sz w:val="30"/>
          <w:szCs w:val="30"/>
          <w:lang w:val="en-US" w:eastAsia="zh-CN"/>
        </w:rPr>
        <w:t>23</w:t>
      </w:r>
      <w:r>
        <w:rPr>
          <w:rFonts w:eastAsia="仿宋_GB2312"/>
          <w:bCs/>
          <w:sz w:val="30"/>
          <w:szCs w:val="30"/>
        </w:rPr>
        <w:t>年</w:t>
      </w:r>
      <w:r>
        <w:rPr>
          <w:rFonts w:hint="eastAsia" w:eastAsia="仿宋_GB2312"/>
          <w:bCs/>
          <w:sz w:val="30"/>
          <w:szCs w:val="30"/>
          <w:lang w:val="en-US" w:eastAsia="zh-CN"/>
        </w:rPr>
        <w:t>9</w:t>
      </w:r>
      <w:r>
        <w:rPr>
          <w:rFonts w:eastAsia="仿宋_GB2312"/>
          <w:bCs/>
          <w:sz w:val="30"/>
          <w:szCs w:val="30"/>
        </w:rPr>
        <w:t>月</w:t>
      </w:r>
      <w:r>
        <w:rPr>
          <w:rFonts w:hint="eastAsia" w:eastAsia="仿宋_GB2312"/>
          <w:bCs/>
          <w:sz w:val="30"/>
          <w:szCs w:val="30"/>
          <w:lang w:val="en-US" w:eastAsia="zh-CN"/>
        </w:rPr>
        <w:t>18</w:t>
      </w:r>
      <w:r>
        <w:rPr>
          <w:rFonts w:eastAsia="仿宋_GB2312"/>
          <w:bCs/>
          <w:sz w:val="30"/>
          <w:szCs w:val="30"/>
        </w:rPr>
        <w:t>日</w:t>
      </w:r>
      <w:r>
        <w:rPr>
          <w:rFonts w:hint="eastAsia" w:eastAsia="仿宋_GB2312"/>
          <w:bCs/>
          <w:sz w:val="30"/>
          <w:szCs w:val="30"/>
        </w:rPr>
        <w:t xml:space="preserve">    </w:t>
      </w:r>
    </w:p>
    <w:p>
      <w:pPr>
        <w:spacing w:line="560" w:lineRule="exac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br w:type="page"/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</w:rPr>
        <w:t>1</w:t>
      </w:r>
    </w:p>
    <w:p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上海立信会计金融学院</w:t>
      </w:r>
    </w:p>
    <w:p>
      <w:pPr>
        <w:spacing w:line="360" w:lineRule="auto"/>
        <w:jc w:val="center"/>
        <w:rPr>
          <w:rFonts w:eastAsia="方正小标宋简体"/>
          <w:b/>
          <w:bCs/>
          <w:sz w:val="22"/>
          <w:szCs w:val="22"/>
        </w:rPr>
      </w:pPr>
      <w:r>
        <w:rPr>
          <w:rFonts w:eastAsia="方正小标宋简体"/>
          <w:sz w:val="36"/>
          <w:szCs w:val="36"/>
        </w:rPr>
        <w:t>学生社团活动项目立项申报书</w:t>
      </w:r>
    </w:p>
    <w:p>
      <w:pPr>
        <w:spacing w:line="360" w:lineRule="auto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A  基本情况</w:t>
      </w:r>
    </w:p>
    <w:tbl>
      <w:tblPr>
        <w:tblStyle w:val="11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69"/>
        <w:gridCol w:w="1469"/>
        <w:gridCol w:w="1701"/>
        <w:gridCol w:w="1139"/>
        <w:gridCol w:w="494"/>
        <w:gridCol w:w="753"/>
        <w:gridCol w:w="473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社团基本情况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社团名称</w:t>
            </w:r>
          </w:p>
        </w:tc>
        <w:tc>
          <w:tcPr>
            <w:tcW w:w="6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活动地点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活动起止时间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参与人数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预算资金</w:t>
            </w:r>
          </w:p>
        </w:tc>
        <w:tc>
          <w:tcPr>
            <w:tcW w:w="3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自筹资金</w:t>
            </w:r>
          </w:p>
        </w:tc>
        <w:tc>
          <w:tcPr>
            <w:tcW w:w="19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活动名称</w:t>
            </w:r>
          </w:p>
        </w:tc>
        <w:tc>
          <w:tcPr>
            <w:tcW w:w="6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活动负责人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3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微信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联系人</w:t>
            </w:r>
          </w:p>
          <w:p>
            <w:pPr>
              <w:spacing w:line="300" w:lineRule="exact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财  务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学号</w:t>
            </w: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</w:t>
            </w:r>
            <w:r>
              <w:rPr>
                <w:rFonts w:hint="eastAsia" w:eastAsia="仿宋_GB2312"/>
                <w:sz w:val="24"/>
                <w:szCs w:val="24"/>
              </w:rPr>
              <w:t>电话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</w:t>
            </w: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</w:t>
            </w:r>
            <w:r>
              <w:rPr>
                <w:rFonts w:hint="eastAsia" w:eastAsia="仿宋_GB2312"/>
                <w:sz w:val="24"/>
                <w:szCs w:val="24"/>
              </w:rPr>
              <w:t>电话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经费预算（可附页）</w:t>
            </w:r>
          </w:p>
        </w:tc>
        <w:tc>
          <w:tcPr>
            <w:tcW w:w="80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注：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弹性预算限制在200元以内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经费小计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活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动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安</w:t>
            </w:r>
          </w:p>
          <w:p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排</w:t>
            </w: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日期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113" w:leftChars="54" w:right="113"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br w:type="page"/>
      </w:r>
    </w:p>
    <w:p>
      <w:pPr>
        <w:spacing w:line="360" w:lineRule="auto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B  活动可行性分析（可附页）</w:t>
      </w:r>
    </w:p>
    <w:tbl>
      <w:tblPr>
        <w:tblStyle w:val="11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101"/>
        <w:gridCol w:w="19"/>
        <w:gridCol w:w="7685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活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动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详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细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内</w:t>
            </w:r>
          </w:p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7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（500字）后可附页</w:t>
            </w: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预期形成的成果</w:t>
            </w:r>
          </w:p>
        </w:tc>
        <w:tc>
          <w:tcPr>
            <w:tcW w:w="7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（200字）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32" w:type="dxa"/>
          <w:cantSplit/>
          <w:trHeight w:val="2835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前期准备工作</w:t>
            </w:r>
          </w:p>
        </w:tc>
        <w:tc>
          <w:tcPr>
            <w:tcW w:w="77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（200字）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32" w:type="dxa"/>
          <w:cantSplit/>
          <w:trHeight w:val="2835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其它事项（如：突发情况预案）</w:t>
            </w:r>
          </w:p>
        </w:tc>
        <w:tc>
          <w:tcPr>
            <w:tcW w:w="7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sz w:val="24"/>
                <w:szCs w:val="22"/>
              </w:rPr>
            </w:pPr>
            <w:bookmarkStart w:id="2" w:name="_Toc324023578"/>
            <w:r>
              <w:rPr>
                <w:rFonts w:eastAsia="仿宋_GB2312"/>
                <w:sz w:val="24"/>
                <w:szCs w:val="22"/>
              </w:rPr>
              <w:t>（200字）</w:t>
            </w:r>
          </w:p>
          <w:bookmarkEnd w:id="2"/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eastAsia="楷体_GB2312"/>
          <w:b/>
          <w:bCs/>
        </w:rPr>
      </w:pPr>
      <w:r>
        <w:rPr>
          <w:rFonts w:eastAsia="楷体_GB2312"/>
          <w:b/>
          <w:bCs/>
        </w:rPr>
        <w:br w:type="page"/>
      </w:r>
      <w:r>
        <w:rPr>
          <w:rFonts w:eastAsia="楷体_GB2312"/>
          <w:b/>
          <w:bCs/>
        </w:rPr>
        <w:t>C  评审意见</w:t>
      </w:r>
    </w:p>
    <w:tbl>
      <w:tblPr>
        <w:tblStyle w:val="11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eastAsia="仿宋_GB2312"/>
                <w:b/>
                <w:bCs/>
                <w:sz w:val="22"/>
                <w:szCs w:val="21"/>
              </w:rPr>
            </w:pPr>
            <w:r>
              <w:rPr>
                <w:rFonts w:eastAsia="仿宋_GB2312"/>
                <w:b/>
                <w:bCs/>
                <w:sz w:val="22"/>
                <w:szCs w:val="21"/>
              </w:rPr>
              <w:t>指导教师意见</w:t>
            </w:r>
          </w:p>
          <w:p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（请指出该项目意义及是否可行）</w:t>
            </w:r>
          </w:p>
        </w:tc>
        <w:tc>
          <w:tcPr>
            <w:tcW w:w="7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wordWrap w:val="0"/>
              <w:spacing w:line="360" w:lineRule="auto"/>
              <w:jc w:val="right"/>
            </w:pPr>
            <w:r>
              <w:t xml:space="preserve">签名:        </w:t>
            </w:r>
          </w:p>
          <w:p>
            <w:pPr>
              <w:wordWrap w:val="0"/>
              <w:spacing w:line="360" w:lineRule="auto"/>
              <w:jc w:val="right"/>
            </w:pPr>
            <w: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2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4"/>
              <w:spacing w:line="360" w:lineRule="auto"/>
              <w:rPr>
                <w:rFonts w:eastAsia="仿宋_GB2312"/>
                <w:b/>
                <w:bCs/>
                <w:sz w:val="22"/>
                <w:szCs w:val="24"/>
              </w:rPr>
            </w:pPr>
            <w:r>
              <w:rPr>
                <w:rFonts w:eastAsia="仿宋_GB2312"/>
                <w:b/>
                <w:bCs/>
                <w:sz w:val="22"/>
                <w:szCs w:val="24"/>
                <w:lang w:eastAsia="ko-KR"/>
              </w:rPr>
              <w:t>学院团委</w:t>
            </w:r>
            <w:r>
              <w:rPr>
                <w:rFonts w:hint="eastAsia" w:eastAsia="仿宋_GB2312"/>
                <w:b/>
                <w:bCs/>
                <w:sz w:val="22"/>
                <w:szCs w:val="24"/>
              </w:rPr>
              <w:t>（部门）</w:t>
            </w:r>
            <w:r>
              <w:rPr>
                <w:rFonts w:eastAsia="仿宋_GB2312"/>
                <w:b/>
                <w:bCs/>
                <w:sz w:val="22"/>
                <w:szCs w:val="24"/>
                <w:lang w:eastAsia="ko-KR"/>
              </w:rPr>
              <w:t>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spacing w:line="360" w:lineRule="auto"/>
              <w:rPr>
                <w:lang w:eastAsia="ko-KR"/>
              </w:rPr>
            </w:pPr>
            <w:bookmarkStart w:id="3" w:name="OLE_LINK1"/>
          </w:p>
          <w:p>
            <w:pPr>
              <w:wordWrap w:val="0"/>
              <w:spacing w:line="360" w:lineRule="auto"/>
              <w:rPr>
                <w:lang w:eastAsia="ko-KR"/>
              </w:rPr>
            </w:pPr>
          </w:p>
          <w:p>
            <w:pPr>
              <w:wordWrap w:val="0"/>
              <w:spacing w:line="360" w:lineRule="auto"/>
              <w:ind w:firstLine="5670" w:firstLineChars="2700"/>
              <w:jc w:val="right"/>
              <w:rPr>
                <w:lang w:eastAsia="ko-KR"/>
              </w:rPr>
            </w:pPr>
          </w:p>
          <w:p>
            <w:pPr>
              <w:wordWrap w:val="0"/>
              <w:spacing w:line="360" w:lineRule="auto"/>
              <w:ind w:firstLine="5670" w:firstLineChars="2700"/>
              <w:jc w:val="right"/>
              <w:rPr>
                <w:lang w:eastAsia="ko-KR"/>
              </w:rPr>
            </w:pPr>
          </w:p>
          <w:p>
            <w:pPr>
              <w:wordWrap w:val="0"/>
              <w:spacing w:line="360" w:lineRule="auto"/>
              <w:ind w:firstLine="5670" w:firstLineChars="2700"/>
              <w:jc w:val="center"/>
              <w:rPr>
                <w:lang w:eastAsia="ko-KR"/>
              </w:rPr>
            </w:pPr>
          </w:p>
          <w:p>
            <w:pPr>
              <w:wordWrap w:val="0"/>
              <w:spacing w:line="360" w:lineRule="auto"/>
              <w:rPr>
                <w:lang w:eastAsia="ko-KR"/>
              </w:rPr>
            </w:pPr>
          </w:p>
          <w:p>
            <w:pPr>
              <w:wordWrap w:val="0"/>
              <w:spacing w:line="360" w:lineRule="auto"/>
              <w:ind w:firstLine="5880" w:firstLineChars="2800"/>
              <w:rPr>
                <w:rFonts w:eastAsiaTheme="minorEastAsia"/>
              </w:rPr>
            </w:pPr>
            <w:r>
              <w:rPr>
                <w:lang w:eastAsia="ko-KR"/>
              </w:rPr>
              <w:t>盖章</w:t>
            </w:r>
            <w:r>
              <w:t>：</w:t>
            </w:r>
          </w:p>
          <w:p>
            <w:pPr>
              <w:wordWrap w:val="0"/>
              <w:spacing w:line="360" w:lineRule="auto"/>
              <w:ind w:firstLine="5670" w:firstLineChars="2700"/>
              <w:jc w:val="right"/>
            </w:pPr>
            <w:r>
              <w:rPr>
                <w:lang w:eastAsia="ko-KR"/>
              </w:rPr>
              <w:t>年</w:t>
            </w:r>
            <w:r>
              <w:t xml:space="preserve"> </w:t>
            </w:r>
            <w:r>
              <w:rPr>
                <w:lang w:eastAsia="ko-KR"/>
              </w:rPr>
              <w:t xml:space="preserve">  月   日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4"/>
              <w:spacing w:line="360" w:lineRule="auto"/>
              <w:rPr>
                <w:rFonts w:eastAsia="仿宋_GB2312"/>
                <w:b/>
                <w:bCs/>
                <w:sz w:val="22"/>
                <w:szCs w:val="24"/>
              </w:rPr>
            </w:pPr>
            <w:r>
              <w:rPr>
                <w:rFonts w:hint="eastAsia" w:eastAsia="仿宋_GB2312"/>
                <w:b/>
                <w:bCs/>
                <w:sz w:val="22"/>
                <w:szCs w:val="24"/>
              </w:rPr>
              <w:t>校团委（学生社团管理中心）</w:t>
            </w:r>
            <w:r>
              <w:rPr>
                <w:rFonts w:eastAsia="仿宋_GB2312"/>
                <w:b/>
                <w:bCs/>
                <w:sz w:val="22"/>
                <w:szCs w:val="24"/>
              </w:rPr>
              <w:t>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</w:pPr>
            <w:r>
              <w:rPr>
                <w:sz w:val="18"/>
                <w:szCs w:val="18"/>
              </w:rPr>
              <w:t>（请指出是否同意该社团的申报内容及学院是否同意支持该社团）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wordWrap w:val="0"/>
              <w:spacing w:line="360" w:lineRule="auto"/>
              <w:ind w:firstLine="5670" w:firstLineChars="2700"/>
              <w:jc w:val="center"/>
            </w:pPr>
            <w:r>
              <w:t xml:space="preserve">盖章:       </w:t>
            </w:r>
          </w:p>
          <w:p>
            <w:pPr>
              <w:spacing w:line="360" w:lineRule="auto"/>
              <w:ind w:left="113" w:right="113"/>
              <w:jc w:val="center"/>
            </w:pPr>
            <w:r>
              <w:t xml:space="preserve">                                                         年  月  日</w:t>
            </w:r>
          </w:p>
        </w:tc>
      </w:tr>
    </w:tbl>
    <w:p>
      <w:pPr>
        <w:spacing w:line="360" w:lineRule="auto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36D3BB-1D74-4B13-A556-9D62A12B5A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9C50E8-3BE4-4CF9-8D42-F367F606751C}"/>
  </w:font>
  <w:font w:name="文鼎CS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81194B-9E44-42BC-B092-71C6601B44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13A9F87-1B29-4DF1-9E81-DDFD73C67F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B28A8AB-8C48-49C3-9BBA-846B0CEF9B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782E634-D535-4FE9-92E0-0F8EA7F218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GFhZTkwYmM2MmQ4OWMzMzliNGJiYjU1MzI1OWIifQ=="/>
  </w:docVars>
  <w:rsids>
    <w:rsidRoot w:val="00FF1C5B"/>
    <w:rsid w:val="0000200F"/>
    <w:rsid w:val="00011A37"/>
    <w:rsid w:val="00013285"/>
    <w:rsid w:val="00015229"/>
    <w:rsid w:val="000165EB"/>
    <w:rsid w:val="000350CE"/>
    <w:rsid w:val="00046FD7"/>
    <w:rsid w:val="0005732B"/>
    <w:rsid w:val="00063CBD"/>
    <w:rsid w:val="00067C49"/>
    <w:rsid w:val="00075E4E"/>
    <w:rsid w:val="00076790"/>
    <w:rsid w:val="000942ED"/>
    <w:rsid w:val="000A2A40"/>
    <w:rsid w:val="000A36D1"/>
    <w:rsid w:val="000A5120"/>
    <w:rsid w:val="000C07E8"/>
    <w:rsid w:val="000C4B41"/>
    <w:rsid w:val="000C7CDF"/>
    <w:rsid w:val="000D46EE"/>
    <w:rsid w:val="000E3EF3"/>
    <w:rsid w:val="001007B2"/>
    <w:rsid w:val="00103656"/>
    <w:rsid w:val="00120BDC"/>
    <w:rsid w:val="0012641C"/>
    <w:rsid w:val="00132BD5"/>
    <w:rsid w:val="001400F9"/>
    <w:rsid w:val="00144535"/>
    <w:rsid w:val="00146FD7"/>
    <w:rsid w:val="001518F8"/>
    <w:rsid w:val="0016608D"/>
    <w:rsid w:val="001706A4"/>
    <w:rsid w:val="001823D0"/>
    <w:rsid w:val="0018264B"/>
    <w:rsid w:val="00190006"/>
    <w:rsid w:val="001924B8"/>
    <w:rsid w:val="001A2168"/>
    <w:rsid w:val="001A2876"/>
    <w:rsid w:val="001A30D8"/>
    <w:rsid w:val="001A52A7"/>
    <w:rsid w:val="001C1363"/>
    <w:rsid w:val="001C206A"/>
    <w:rsid w:val="001E7843"/>
    <w:rsid w:val="001F1FEB"/>
    <w:rsid w:val="001F719D"/>
    <w:rsid w:val="00216761"/>
    <w:rsid w:val="00227CB1"/>
    <w:rsid w:val="00232666"/>
    <w:rsid w:val="002356DC"/>
    <w:rsid w:val="002504B6"/>
    <w:rsid w:val="002607E0"/>
    <w:rsid w:val="00261AB2"/>
    <w:rsid w:val="00262FD6"/>
    <w:rsid w:val="00266134"/>
    <w:rsid w:val="00266F34"/>
    <w:rsid w:val="00270EA7"/>
    <w:rsid w:val="00280F6D"/>
    <w:rsid w:val="00295C2A"/>
    <w:rsid w:val="002A0B28"/>
    <w:rsid w:val="002A124C"/>
    <w:rsid w:val="002A15BC"/>
    <w:rsid w:val="002A3CAF"/>
    <w:rsid w:val="002B3ACA"/>
    <w:rsid w:val="002D53FC"/>
    <w:rsid w:val="002E775F"/>
    <w:rsid w:val="003356AC"/>
    <w:rsid w:val="00344088"/>
    <w:rsid w:val="0035063A"/>
    <w:rsid w:val="0035205B"/>
    <w:rsid w:val="003526CB"/>
    <w:rsid w:val="00355C65"/>
    <w:rsid w:val="00357278"/>
    <w:rsid w:val="003659A0"/>
    <w:rsid w:val="00370340"/>
    <w:rsid w:val="00374BD9"/>
    <w:rsid w:val="00383E2C"/>
    <w:rsid w:val="00393FEB"/>
    <w:rsid w:val="0039509A"/>
    <w:rsid w:val="003A032D"/>
    <w:rsid w:val="003C2556"/>
    <w:rsid w:val="003D4DF3"/>
    <w:rsid w:val="003D60AB"/>
    <w:rsid w:val="003F268F"/>
    <w:rsid w:val="00422A40"/>
    <w:rsid w:val="00425158"/>
    <w:rsid w:val="00444AC6"/>
    <w:rsid w:val="00447B8D"/>
    <w:rsid w:val="00457464"/>
    <w:rsid w:val="00457D98"/>
    <w:rsid w:val="00461E4D"/>
    <w:rsid w:val="00466107"/>
    <w:rsid w:val="004672D0"/>
    <w:rsid w:val="00471A23"/>
    <w:rsid w:val="00476D82"/>
    <w:rsid w:val="00495135"/>
    <w:rsid w:val="004B55A7"/>
    <w:rsid w:val="004B6A4E"/>
    <w:rsid w:val="004C135F"/>
    <w:rsid w:val="004D3449"/>
    <w:rsid w:val="004D54AB"/>
    <w:rsid w:val="004E1058"/>
    <w:rsid w:val="0051129C"/>
    <w:rsid w:val="0051498D"/>
    <w:rsid w:val="00516633"/>
    <w:rsid w:val="00517588"/>
    <w:rsid w:val="00521089"/>
    <w:rsid w:val="00521B3C"/>
    <w:rsid w:val="0053617D"/>
    <w:rsid w:val="00560595"/>
    <w:rsid w:val="00561ACF"/>
    <w:rsid w:val="00570FDE"/>
    <w:rsid w:val="00575169"/>
    <w:rsid w:val="005A3D16"/>
    <w:rsid w:val="005A4843"/>
    <w:rsid w:val="005A4846"/>
    <w:rsid w:val="005B06D4"/>
    <w:rsid w:val="005B3928"/>
    <w:rsid w:val="005B403E"/>
    <w:rsid w:val="005B4B7C"/>
    <w:rsid w:val="005C6441"/>
    <w:rsid w:val="005C65FE"/>
    <w:rsid w:val="005C78EB"/>
    <w:rsid w:val="005D0025"/>
    <w:rsid w:val="005D305B"/>
    <w:rsid w:val="005D33A2"/>
    <w:rsid w:val="005D3C02"/>
    <w:rsid w:val="005F3930"/>
    <w:rsid w:val="005F7015"/>
    <w:rsid w:val="00602BE1"/>
    <w:rsid w:val="006049C4"/>
    <w:rsid w:val="00623B3C"/>
    <w:rsid w:val="00627C7D"/>
    <w:rsid w:val="006313AA"/>
    <w:rsid w:val="00637F2D"/>
    <w:rsid w:val="00641EB3"/>
    <w:rsid w:val="006541BB"/>
    <w:rsid w:val="00655819"/>
    <w:rsid w:val="00655F82"/>
    <w:rsid w:val="00662118"/>
    <w:rsid w:val="006631EA"/>
    <w:rsid w:val="0068725D"/>
    <w:rsid w:val="006974DD"/>
    <w:rsid w:val="00697ED7"/>
    <w:rsid w:val="006A11E0"/>
    <w:rsid w:val="006B662A"/>
    <w:rsid w:val="006C20EB"/>
    <w:rsid w:val="006D3FE7"/>
    <w:rsid w:val="006F008E"/>
    <w:rsid w:val="006F058B"/>
    <w:rsid w:val="006F1452"/>
    <w:rsid w:val="006F4E10"/>
    <w:rsid w:val="00700B4A"/>
    <w:rsid w:val="00700B87"/>
    <w:rsid w:val="007034CA"/>
    <w:rsid w:val="00716751"/>
    <w:rsid w:val="007224C7"/>
    <w:rsid w:val="00725FF7"/>
    <w:rsid w:val="00731B85"/>
    <w:rsid w:val="007346F0"/>
    <w:rsid w:val="00737E05"/>
    <w:rsid w:val="0074379E"/>
    <w:rsid w:val="00746305"/>
    <w:rsid w:val="007463A1"/>
    <w:rsid w:val="007574AD"/>
    <w:rsid w:val="00776BC5"/>
    <w:rsid w:val="00782768"/>
    <w:rsid w:val="0078589B"/>
    <w:rsid w:val="00797597"/>
    <w:rsid w:val="007A0D9B"/>
    <w:rsid w:val="007A5253"/>
    <w:rsid w:val="007B5247"/>
    <w:rsid w:val="007B655E"/>
    <w:rsid w:val="007B6C2F"/>
    <w:rsid w:val="007B790E"/>
    <w:rsid w:val="007C4369"/>
    <w:rsid w:val="007D1DBE"/>
    <w:rsid w:val="007D5703"/>
    <w:rsid w:val="007F332A"/>
    <w:rsid w:val="00801D9E"/>
    <w:rsid w:val="00814DBD"/>
    <w:rsid w:val="00825984"/>
    <w:rsid w:val="0083062E"/>
    <w:rsid w:val="00837944"/>
    <w:rsid w:val="00841CF4"/>
    <w:rsid w:val="00845EAD"/>
    <w:rsid w:val="0085264D"/>
    <w:rsid w:val="00856722"/>
    <w:rsid w:val="008632CB"/>
    <w:rsid w:val="0086521C"/>
    <w:rsid w:val="00876968"/>
    <w:rsid w:val="0088529D"/>
    <w:rsid w:val="00891924"/>
    <w:rsid w:val="00895E4F"/>
    <w:rsid w:val="008A5659"/>
    <w:rsid w:val="008C4F42"/>
    <w:rsid w:val="008C745C"/>
    <w:rsid w:val="008D5C98"/>
    <w:rsid w:val="008E1089"/>
    <w:rsid w:val="008E19D7"/>
    <w:rsid w:val="008E4309"/>
    <w:rsid w:val="008E78BC"/>
    <w:rsid w:val="008F0002"/>
    <w:rsid w:val="008F2499"/>
    <w:rsid w:val="00907100"/>
    <w:rsid w:val="009122D7"/>
    <w:rsid w:val="00932B12"/>
    <w:rsid w:val="0093418E"/>
    <w:rsid w:val="00937BA2"/>
    <w:rsid w:val="00964CE0"/>
    <w:rsid w:val="00965FAB"/>
    <w:rsid w:val="00974D15"/>
    <w:rsid w:val="0097787F"/>
    <w:rsid w:val="00997F89"/>
    <w:rsid w:val="009D470A"/>
    <w:rsid w:val="009D4BA8"/>
    <w:rsid w:val="009E269A"/>
    <w:rsid w:val="009F22E1"/>
    <w:rsid w:val="009F4EA2"/>
    <w:rsid w:val="009F58C5"/>
    <w:rsid w:val="00A20793"/>
    <w:rsid w:val="00A2586F"/>
    <w:rsid w:val="00A33769"/>
    <w:rsid w:val="00A42439"/>
    <w:rsid w:val="00A44582"/>
    <w:rsid w:val="00A464C0"/>
    <w:rsid w:val="00A6627F"/>
    <w:rsid w:val="00A730AA"/>
    <w:rsid w:val="00A82D22"/>
    <w:rsid w:val="00A878DB"/>
    <w:rsid w:val="00A91CCD"/>
    <w:rsid w:val="00A91DA5"/>
    <w:rsid w:val="00A93B50"/>
    <w:rsid w:val="00A957BD"/>
    <w:rsid w:val="00A976AE"/>
    <w:rsid w:val="00AA1F5C"/>
    <w:rsid w:val="00AA4010"/>
    <w:rsid w:val="00AC1415"/>
    <w:rsid w:val="00AD3298"/>
    <w:rsid w:val="00AF127B"/>
    <w:rsid w:val="00AF1E07"/>
    <w:rsid w:val="00B17686"/>
    <w:rsid w:val="00B215E5"/>
    <w:rsid w:val="00B30CB9"/>
    <w:rsid w:val="00B44E20"/>
    <w:rsid w:val="00B652F0"/>
    <w:rsid w:val="00B67667"/>
    <w:rsid w:val="00B71B2B"/>
    <w:rsid w:val="00B831E5"/>
    <w:rsid w:val="00B84C0C"/>
    <w:rsid w:val="00B94019"/>
    <w:rsid w:val="00B96CD3"/>
    <w:rsid w:val="00BA23EA"/>
    <w:rsid w:val="00BA53EB"/>
    <w:rsid w:val="00BB2D96"/>
    <w:rsid w:val="00BD24B7"/>
    <w:rsid w:val="00BD62F7"/>
    <w:rsid w:val="00BD67DC"/>
    <w:rsid w:val="00BE6326"/>
    <w:rsid w:val="00BF5C23"/>
    <w:rsid w:val="00C01EA0"/>
    <w:rsid w:val="00C04D99"/>
    <w:rsid w:val="00C1064F"/>
    <w:rsid w:val="00C24673"/>
    <w:rsid w:val="00C32DDD"/>
    <w:rsid w:val="00C33467"/>
    <w:rsid w:val="00C351C3"/>
    <w:rsid w:val="00C70B6F"/>
    <w:rsid w:val="00C716A2"/>
    <w:rsid w:val="00C750A8"/>
    <w:rsid w:val="00C8557E"/>
    <w:rsid w:val="00C90259"/>
    <w:rsid w:val="00C970DF"/>
    <w:rsid w:val="00C97154"/>
    <w:rsid w:val="00C9767D"/>
    <w:rsid w:val="00CC52D2"/>
    <w:rsid w:val="00CD1DBE"/>
    <w:rsid w:val="00CD682A"/>
    <w:rsid w:val="00CE09E5"/>
    <w:rsid w:val="00CE7C0C"/>
    <w:rsid w:val="00CF01E3"/>
    <w:rsid w:val="00D04D1B"/>
    <w:rsid w:val="00D14DBF"/>
    <w:rsid w:val="00D259D6"/>
    <w:rsid w:val="00D365AD"/>
    <w:rsid w:val="00D56321"/>
    <w:rsid w:val="00D60C94"/>
    <w:rsid w:val="00D732E4"/>
    <w:rsid w:val="00D75680"/>
    <w:rsid w:val="00D82892"/>
    <w:rsid w:val="00D8785E"/>
    <w:rsid w:val="00D901ED"/>
    <w:rsid w:val="00D90754"/>
    <w:rsid w:val="00D90B89"/>
    <w:rsid w:val="00D90EEF"/>
    <w:rsid w:val="00DA48E6"/>
    <w:rsid w:val="00DB2B11"/>
    <w:rsid w:val="00DC0D98"/>
    <w:rsid w:val="00DC7A50"/>
    <w:rsid w:val="00DD6164"/>
    <w:rsid w:val="00DD660F"/>
    <w:rsid w:val="00DE1011"/>
    <w:rsid w:val="00DF334A"/>
    <w:rsid w:val="00DF7FDC"/>
    <w:rsid w:val="00E01E6E"/>
    <w:rsid w:val="00E07A4E"/>
    <w:rsid w:val="00E13A7C"/>
    <w:rsid w:val="00E17575"/>
    <w:rsid w:val="00E27869"/>
    <w:rsid w:val="00E35B34"/>
    <w:rsid w:val="00E5455D"/>
    <w:rsid w:val="00E56180"/>
    <w:rsid w:val="00E57305"/>
    <w:rsid w:val="00E623EA"/>
    <w:rsid w:val="00E8672C"/>
    <w:rsid w:val="00E869CA"/>
    <w:rsid w:val="00EA1217"/>
    <w:rsid w:val="00EA6F59"/>
    <w:rsid w:val="00EC719D"/>
    <w:rsid w:val="00EF0B48"/>
    <w:rsid w:val="00EF4C54"/>
    <w:rsid w:val="00EF6985"/>
    <w:rsid w:val="00F10DFC"/>
    <w:rsid w:val="00F1286E"/>
    <w:rsid w:val="00F14A47"/>
    <w:rsid w:val="00F22EB0"/>
    <w:rsid w:val="00F2376A"/>
    <w:rsid w:val="00F23787"/>
    <w:rsid w:val="00F253DE"/>
    <w:rsid w:val="00F6422E"/>
    <w:rsid w:val="00F707FB"/>
    <w:rsid w:val="00F80348"/>
    <w:rsid w:val="00F851DC"/>
    <w:rsid w:val="00F9422A"/>
    <w:rsid w:val="00FA5436"/>
    <w:rsid w:val="00FA645D"/>
    <w:rsid w:val="00FA6607"/>
    <w:rsid w:val="00FD2482"/>
    <w:rsid w:val="00FD2B0F"/>
    <w:rsid w:val="00FE6185"/>
    <w:rsid w:val="00FF1C5B"/>
    <w:rsid w:val="00FF64FB"/>
    <w:rsid w:val="21956669"/>
    <w:rsid w:val="3C95096A"/>
    <w:rsid w:val="5D113465"/>
    <w:rsid w:val="5F6F5DA2"/>
    <w:rsid w:val="60B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jc w:val="center"/>
    </w:pPr>
    <w:rPr>
      <w:sz w:val="28"/>
      <w:szCs w:val="28"/>
    </w:r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lock Text"/>
    <w:basedOn w:val="1"/>
    <w:unhideWhenUsed/>
    <w:qFormat/>
    <w:uiPriority w:val="0"/>
    <w:pPr>
      <w:ind w:left="113" w:right="113"/>
      <w:jc w:val="center"/>
    </w:p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basedOn w:val="13"/>
    <w:unhideWhenUsed/>
    <w:qFormat/>
    <w:uiPriority w:val="99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日期 Char"/>
    <w:link w:val="5"/>
    <w:semiHidden/>
    <w:qFormat/>
    <w:uiPriority w:val="99"/>
    <w:rPr>
      <w:kern w:val="2"/>
      <w:sz w:val="21"/>
    </w:rPr>
  </w:style>
  <w:style w:type="character" w:customStyle="1" w:styleId="18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批注主题 Char"/>
    <w:link w:val="10"/>
    <w:semiHidden/>
    <w:qFormat/>
    <w:uiPriority w:val="99"/>
    <w:rPr>
      <w:b/>
      <w:bCs/>
      <w:kern w:val="2"/>
      <w:sz w:val="21"/>
    </w:rPr>
  </w:style>
  <w:style w:type="character" w:customStyle="1" w:styleId="20">
    <w:name w:val="批注文字 Char"/>
    <w:link w:val="3"/>
    <w:semiHidden/>
    <w:qFormat/>
    <w:uiPriority w:val="99"/>
    <w:rPr>
      <w:kern w:val="2"/>
      <w:sz w:val="21"/>
    </w:rPr>
  </w:style>
  <w:style w:type="paragraph" w:customStyle="1" w:styleId="21">
    <w:name w:val="biao"/>
    <w:qFormat/>
    <w:uiPriority w:val="0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  <w:tab w:val="left" w:pos="13440"/>
        <w:tab w:val="left" w:pos="13860"/>
        <w:tab w:val="left" w:pos="14280"/>
        <w:tab w:val="left" w:pos="14700"/>
        <w:tab w:val="left" w:pos="15120"/>
        <w:tab w:val="left" w:pos="15540"/>
        <w:tab w:val="left" w:pos="15960"/>
        <w:tab w:val="left" w:pos="16380"/>
        <w:tab w:val="left" w:pos="16800"/>
      </w:tabs>
      <w:autoSpaceDE w:val="0"/>
      <w:autoSpaceDN w:val="0"/>
      <w:adjustRightInd w:val="0"/>
      <w:jc w:val="center"/>
    </w:pPr>
    <w:rPr>
      <w:rFonts w:ascii="文鼎CS楷体" w:hAnsi="Times New Roman" w:eastAsia="文鼎CS楷体" w:cs="Times New Roman"/>
      <w:color w:val="000000"/>
      <w:sz w:val="30"/>
      <w:szCs w:val="30"/>
      <w:lang w:val="en-US" w:eastAsia="zh-CN" w:bidi="ar-SA"/>
    </w:rPr>
  </w:style>
  <w:style w:type="character" w:customStyle="1" w:styleId="22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D40B-3D16-4A64-8A4E-DB3C3967F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1307</Words>
  <Characters>1461</Characters>
  <Lines>14</Lines>
  <Paragraphs>4</Paragraphs>
  <TotalTime>87</TotalTime>
  <ScaleCrop>false</ScaleCrop>
  <LinksUpToDate>false</LinksUpToDate>
  <CharactersWithSpaces>1701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2020-10-15T13:46:00Z</dcterms:created>
  <dc:creator>hjb</dc:creator>
  <cp:lastModifiedBy>王一然</cp:lastModifiedBy>
  <cp:lastPrinted>2012-12-11T11:43:00Z</cp:lastPrinted>
  <dcterms:modified xsi:type="dcterms:W3CDTF">2023-09-18T03:02:49Z</dcterms:modified>
  <dc:title>兰大社联发〔2011〕11号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6FFCF87298734908A6B505F16128ACC3_13</vt:lpwstr>
  </property>
</Properties>
</file>