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sz w:val="42"/>
          <w:szCs w:val="42"/>
        </w:rPr>
      </w:pPr>
      <w:r>
        <w:rPr>
          <w:sz w:val="42"/>
          <w:szCs w:val="42"/>
        </w:rPr>
        <w:t>系统介绍</w:t>
      </w:r>
    </w:p>
    <w:p>
      <w:pPr>
        <w:ind w:firstLine="600" w:firstLineChars="200"/>
        <w:rPr>
          <w:sz w:val="30"/>
          <w:szCs w:val="30"/>
        </w:rPr>
      </w:pPr>
      <w:r>
        <w:rPr>
          <w:rFonts w:hint="eastAsia" w:ascii="仿宋_GB2312" w:eastAsia="仿宋_GB2312"/>
          <w:sz w:val="30"/>
          <w:szCs w:val="30"/>
        </w:rPr>
        <w:t>登录页网址</w:t>
      </w:r>
      <w:r>
        <w:rPr>
          <w:rFonts w:hint="eastAsia"/>
          <w:sz w:val="30"/>
          <w:szCs w:val="30"/>
        </w:rPr>
        <w:t>：</w:t>
      </w:r>
      <w:r>
        <w:rPr>
          <w:sz w:val="30"/>
          <w:szCs w:val="30"/>
        </w:rPr>
        <w:fldChar w:fldCharType="begin"/>
      </w:r>
      <w:r>
        <w:rPr>
          <w:sz w:val="30"/>
          <w:szCs w:val="30"/>
        </w:rPr>
        <w:instrText xml:space="preserve"> HYPERLINK "</w:instrText>
      </w:r>
      <w:r>
        <w:rPr>
          <w:rFonts w:hint="eastAsia"/>
          <w:sz w:val="30"/>
          <w:szCs w:val="30"/>
        </w:rPr>
        <w:instrText xml:space="preserve">https://tyfzbh.yunban.cn/admin/login.php</w:instrText>
      </w:r>
      <w:r>
        <w:rPr>
          <w:sz w:val="30"/>
          <w:szCs w:val="30"/>
        </w:rPr>
        <w:instrText xml:space="preserve">" </w:instrText>
      </w:r>
      <w:r>
        <w:rPr>
          <w:sz w:val="30"/>
          <w:szCs w:val="30"/>
        </w:rPr>
        <w:fldChar w:fldCharType="separate"/>
      </w:r>
      <w:r>
        <w:rPr>
          <w:rStyle w:val="8"/>
          <w:rFonts w:hint="eastAsia"/>
          <w:sz w:val="30"/>
          <w:szCs w:val="30"/>
        </w:rPr>
        <w:t>https://tyfzbh.yunban.cn/admin/login.php</w:t>
      </w:r>
      <w:r>
        <w:rPr>
          <w:sz w:val="30"/>
          <w:szCs w:val="30"/>
        </w:rPr>
        <w:fldChar w:fldCharType="end"/>
      </w:r>
    </w:p>
    <w:p>
      <w:pPr>
        <w:ind w:firstLine="420"/>
        <w:rPr>
          <w:rFonts w:hint="eastAsia" w:ascii="楷体_GB2312" w:hAnsi="黑体" w:eastAsia="楷体_GB2312"/>
          <w:sz w:val="32"/>
          <w:szCs w:val="32"/>
        </w:rPr>
      </w:pPr>
      <w:r>
        <w:rPr>
          <w:rFonts w:hint="eastAsia" w:ascii="楷体_GB2312" w:hAnsi="黑体" w:eastAsia="楷体_GB2312"/>
          <w:sz w:val="32"/>
          <w:szCs w:val="32"/>
        </w:rPr>
        <w:t>团员发展编号申报</w:t>
      </w:r>
    </w:p>
    <w:p>
      <w:pPr>
        <w:ind w:firstLine="420" w:firstLineChars="200"/>
        <w:rPr>
          <w:sz w:val="30"/>
          <w:szCs w:val="30"/>
        </w:rPr>
      </w:pPr>
      <w:r>
        <w:rPr>
          <w:rFonts w:hint="eastAsia" w:ascii="仿宋_GB2312" w:eastAsia="仿宋_GB2312"/>
        </w:rPr>
        <w:drawing>
          <wp:anchor distT="0" distB="0" distL="114300" distR="114300" simplePos="0" relativeHeight="251659264" behindDoc="0" locked="0" layoutInCell="1" allowOverlap="1">
            <wp:simplePos x="0" y="0"/>
            <wp:positionH relativeFrom="column">
              <wp:align>center</wp:align>
            </wp:positionH>
            <wp:positionV relativeFrom="paragraph">
              <wp:posOffset>850900</wp:posOffset>
            </wp:positionV>
            <wp:extent cx="5890260" cy="5998845"/>
            <wp:effectExtent l="0" t="0" r="2540" b="8255"/>
            <wp:wrapSquare wrapText="bothSides"/>
            <wp:docPr id="7" name="图片 2" descr="158392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583920308"/>
                    <pic:cNvPicPr>
                      <a:picLocks noChangeAspect="1"/>
                    </pic:cNvPicPr>
                  </pic:nvPicPr>
                  <pic:blipFill>
                    <a:blip r:embed="rId4"/>
                    <a:stretch>
                      <a:fillRect/>
                    </a:stretch>
                  </pic:blipFill>
                  <pic:spPr>
                    <a:xfrm>
                      <a:off x="0" y="0"/>
                      <a:ext cx="5890260" cy="5998845"/>
                    </a:xfrm>
                    <a:prstGeom prst="rect">
                      <a:avLst/>
                    </a:prstGeom>
                    <a:noFill/>
                    <a:ln>
                      <a:noFill/>
                    </a:ln>
                  </pic:spPr>
                </pic:pic>
              </a:graphicData>
            </a:graphic>
          </wp:anchor>
        </w:drawing>
      </w:r>
      <w:r>
        <w:rPr>
          <w:rFonts w:hint="eastAsia" w:ascii="仿宋_GB2312" w:hAnsi="黑体" w:eastAsia="仿宋_GB2312"/>
          <w:sz w:val="32"/>
          <w:szCs w:val="32"/>
        </w:rPr>
        <w:t>三级账户登录→团员管理→新增团员或导入团员信息→获取团员发展编号→写入入团志愿书→填入智慧团建系统。</w:t>
      </w:r>
    </w:p>
    <w:p>
      <w:pPr>
        <w:pStyle w:val="4"/>
        <w:keepNext w:val="0"/>
        <w:keepLines w:val="0"/>
        <w:widowControl/>
        <w:suppressLineNumbers w:val="0"/>
        <w:spacing w:after="100" w:afterAutospacing="0"/>
      </w:pPr>
    </w:p>
    <w:p>
      <w:pPr>
        <w:pStyle w:val="4"/>
        <w:keepNext w:val="0"/>
        <w:keepLines w:val="0"/>
        <w:widowControl/>
        <w:suppressLineNumbers w:val="0"/>
        <w:spacing w:after="100" w:afterAutospacing="0"/>
      </w:pPr>
      <w:bookmarkStart w:id="0" w:name="_GoBack"/>
      <w:bookmarkEnd w:id="0"/>
      <w:r>
        <w:t>导航</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0"/>
      </w:pPr>
      <w:r>
        <w:rPr>
          <w:color w:val="000000"/>
          <w:sz w:val="15"/>
          <w:szCs w:val="15"/>
          <w:u w:val="none"/>
        </w:rPr>
        <w:fldChar w:fldCharType="begin"/>
      </w:r>
      <w:r>
        <w:rPr>
          <w:color w:val="000000"/>
          <w:sz w:val="15"/>
          <w:szCs w:val="15"/>
          <w:u w:val="none"/>
        </w:rPr>
        <w:instrText xml:space="preserve"> HYPERLINK "https://tyfzbh.yunban.cn/admin/bzsm.html?v=2" \l "start" </w:instrText>
      </w:r>
      <w:r>
        <w:rPr>
          <w:color w:val="000000"/>
          <w:sz w:val="15"/>
          <w:szCs w:val="15"/>
          <w:u w:val="none"/>
        </w:rPr>
        <w:fldChar w:fldCharType="separate"/>
      </w:r>
      <w:r>
        <w:rPr>
          <w:rStyle w:val="8"/>
          <w:color w:val="000000"/>
          <w:sz w:val="15"/>
          <w:szCs w:val="15"/>
          <w:u w:val="none"/>
        </w:rPr>
        <w:t>系统介绍</w:t>
      </w:r>
      <w:r>
        <w:rPr>
          <w:color w:val="000000"/>
          <w:sz w:val="15"/>
          <w:szCs w:val="15"/>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0"/>
      </w:pPr>
      <w:r>
        <w:rPr>
          <w:color w:val="000000"/>
          <w:sz w:val="15"/>
          <w:szCs w:val="15"/>
          <w:u w:val="none"/>
        </w:rPr>
        <w:fldChar w:fldCharType="begin"/>
      </w:r>
      <w:r>
        <w:rPr>
          <w:color w:val="000000"/>
          <w:sz w:val="15"/>
          <w:szCs w:val="15"/>
          <w:u w:val="none"/>
        </w:rPr>
        <w:instrText xml:space="preserve"> HYPERLINK "https://tyfzbh.yunban.cn/admin/bzsm.html?v=2" \l "question1" </w:instrText>
      </w:r>
      <w:r>
        <w:rPr>
          <w:color w:val="000000"/>
          <w:sz w:val="15"/>
          <w:szCs w:val="15"/>
          <w:u w:val="none"/>
        </w:rPr>
        <w:fldChar w:fldCharType="separate"/>
      </w:r>
      <w:r>
        <w:rPr>
          <w:rStyle w:val="8"/>
          <w:color w:val="000000"/>
          <w:sz w:val="15"/>
          <w:szCs w:val="15"/>
          <w:u w:val="none"/>
        </w:rPr>
        <w:t>问题1 查看我可以提交的团员人数上限</w:t>
      </w:r>
      <w:r>
        <w:rPr>
          <w:color w:val="000000"/>
          <w:sz w:val="15"/>
          <w:szCs w:val="15"/>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0"/>
      </w:pPr>
      <w:r>
        <w:rPr>
          <w:color w:val="000000"/>
          <w:sz w:val="15"/>
          <w:szCs w:val="15"/>
          <w:u w:val="none"/>
        </w:rPr>
        <w:fldChar w:fldCharType="begin"/>
      </w:r>
      <w:r>
        <w:rPr>
          <w:color w:val="000000"/>
          <w:sz w:val="15"/>
          <w:szCs w:val="15"/>
          <w:u w:val="none"/>
        </w:rPr>
        <w:instrText xml:space="preserve"> HYPERLINK "https://tyfzbh.yunban.cn/admin/bzsm.html?v=2" \l "question2" </w:instrText>
      </w:r>
      <w:r>
        <w:rPr>
          <w:color w:val="000000"/>
          <w:sz w:val="15"/>
          <w:szCs w:val="15"/>
          <w:u w:val="none"/>
        </w:rPr>
        <w:fldChar w:fldCharType="separate"/>
      </w:r>
      <w:r>
        <w:rPr>
          <w:rStyle w:val="8"/>
          <w:color w:val="000000"/>
          <w:sz w:val="15"/>
          <w:szCs w:val="15"/>
          <w:u w:val="none"/>
        </w:rPr>
        <w:t>问题2 添加下级组织与账号</w:t>
      </w:r>
      <w:r>
        <w:rPr>
          <w:color w:val="000000"/>
          <w:sz w:val="15"/>
          <w:szCs w:val="15"/>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0"/>
      </w:pPr>
      <w:r>
        <w:rPr>
          <w:color w:val="000000"/>
          <w:sz w:val="15"/>
          <w:szCs w:val="15"/>
          <w:u w:val="none"/>
        </w:rPr>
        <w:fldChar w:fldCharType="begin"/>
      </w:r>
      <w:r>
        <w:rPr>
          <w:color w:val="000000"/>
          <w:sz w:val="15"/>
          <w:szCs w:val="15"/>
          <w:u w:val="none"/>
        </w:rPr>
        <w:instrText xml:space="preserve"> HYPERLINK "https://tyfzbh.yunban.cn/admin/bzsm.html?v=2" \l "question3" </w:instrText>
      </w:r>
      <w:r>
        <w:rPr>
          <w:color w:val="000000"/>
          <w:sz w:val="15"/>
          <w:szCs w:val="15"/>
          <w:u w:val="none"/>
        </w:rPr>
        <w:fldChar w:fldCharType="separate"/>
      </w:r>
      <w:r>
        <w:rPr>
          <w:rStyle w:val="8"/>
          <w:color w:val="000000"/>
          <w:sz w:val="15"/>
          <w:szCs w:val="15"/>
          <w:u w:val="none"/>
        </w:rPr>
        <w:t>问题3 设置下级单位的可发展团员数量上限</w:t>
      </w:r>
      <w:r>
        <w:rPr>
          <w:color w:val="000000"/>
          <w:sz w:val="15"/>
          <w:szCs w:val="15"/>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0" w:afterAutospacing="0"/>
        <w:ind w:left="0" w:right="0"/>
      </w:pPr>
      <w:r>
        <w:rPr>
          <w:color w:val="000000"/>
          <w:sz w:val="15"/>
          <w:szCs w:val="15"/>
          <w:u w:val="none"/>
        </w:rPr>
        <w:fldChar w:fldCharType="begin"/>
      </w:r>
      <w:r>
        <w:rPr>
          <w:color w:val="000000"/>
          <w:sz w:val="15"/>
          <w:szCs w:val="15"/>
          <w:u w:val="none"/>
        </w:rPr>
        <w:instrText xml:space="preserve"> HYPERLINK "https://tyfzbh.yunban.cn/admin/bzsm.html?v=2" \l "question4" </w:instrText>
      </w:r>
      <w:r>
        <w:rPr>
          <w:color w:val="000000"/>
          <w:sz w:val="15"/>
          <w:szCs w:val="15"/>
          <w:u w:val="none"/>
        </w:rPr>
        <w:fldChar w:fldCharType="separate"/>
      </w:r>
      <w:r>
        <w:rPr>
          <w:rStyle w:val="8"/>
          <w:color w:val="000000"/>
          <w:sz w:val="15"/>
          <w:szCs w:val="15"/>
          <w:u w:val="none"/>
        </w:rPr>
        <w:t>问题4 关于“冻结”的说明</w:t>
      </w:r>
      <w:r>
        <w:rPr>
          <w:color w:val="000000"/>
          <w:sz w:val="15"/>
          <w:szCs w:val="15"/>
          <w:u w:val="none"/>
        </w:rPr>
        <w:fldChar w:fldCharType="end"/>
      </w:r>
    </w:p>
    <w:p>
      <w:pPr>
        <w:keepNext w:val="0"/>
        <w:keepLines w:val="0"/>
        <w:widowControl/>
        <w:suppressLineNumbers w:val="0"/>
        <w:spacing w:before="450" w:beforeAutospacing="0" w:after="0" w:afterAutospacing="0" w:line="560" w:lineRule="atLeast"/>
        <w:ind w:left="720" w:right="0"/>
        <w:jc w:val="both"/>
        <w:rPr>
          <w:rFonts w:ascii="楷体" w:hAnsi="楷体" w:eastAsia="楷体" w:cs="楷体"/>
          <w:sz w:val="26"/>
          <w:szCs w:val="26"/>
        </w:rPr>
      </w:pPr>
      <w:r>
        <w:rPr>
          <w:rFonts w:hint="eastAsia" w:ascii="楷体" w:hAnsi="楷体" w:eastAsia="楷体" w:cs="楷体"/>
          <w:sz w:val="26"/>
          <w:szCs w:val="26"/>
        </w:rPr>
        <w:t>  系统全名：上海市团员发展编号管理系统，内部简称“编号管理系统”。本系统中的数据最终会汇总进入“团中央智慧团建系统”，但二者无直接关系，属于其衍生项目。</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  注1：本系统中，1个团员对应1个编号，因阐述需要，有些地方描述为团员数量、有些地方描述为编号数量、发展编号数量，是同一个含义，请知悉。</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  注2：本系统中的大口、团委、团总支、团支部，共同形成了一个多层的树状结构，它们统称为“节点”。</w:t>
      </w:r>
    </w:p>
    <w:p>
      <w:pPr>
        <w:pStyle w:val="3"/>
        <w:keepNext w:val="0"/>
        <w:keepLines w:val="0"/>
        <w:widowControl/>
        <w:suppressLineNumbers w:val="0"/>
        <w:spacing w:before="450" w:beforeAutospacing="0" w:after="0" w:afterAutospacing="0"/>
        <w:ind w:left="0" w:right="0"/>
        <w:jc w:val="center"/>
        <w:rPr>
          <w:sz w:val="36"/>
          <w:szCs w:val="36"/>
        </w:rPr>
      </w:pPr>
      <w:r>
        <w:rPr>
          <w:sz w:val="36"/>
          <w:szCs w:val="36"/>
        </w:rPr>
        <w:t>常见问题答疑</w:t>
      </w:r>
    </w:p>
    <w:p>
      <w:pPr>
        <w:pStyle w:val="4"/>
        <w:keepNext w:val="0"/>
        <w:keepLines w:val="0"/>
        <w:widowControl/>
        <w:suppressLineNumbers w:val="0"/>
        <w:spacing w:before="450" w:beforeAutospacing="0" w:after="0" w:afterAutospacing="0" w:line="560" w:lineRule="atLeast"/>
        <w:ind w:left="0" w:right="0"/>
        <w:jc w:val="both"/>
      </w:pPr>
      <w:r>
        <w:t>问题1 查看我可以提交的团员人数上限</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  在每年伊始，市团委会为每个上层节点分配一定的可发展团员额度。</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  在“概览页”，会显示当前账户所属节点的当前剩余名额（总剩余名额 - 被冻结的名额）、已通过的团员数量这两个重要数据。注意：如果没有被冻结的额度，不会显示括号内的内容。</w:t>
      </w:r>
    </w:p>
    <w:p>
      <w:pPr>
        <w:keepNext w:val="0"/>
        <w:keepLines w:val="0"/>
        <w:widowControl/>
        <w:suppressLineNumbers w:val="0"/>
        <w:spacing w:before="450" w:beforeAutospacing="0" w:after="0" w:afterAutospacing="0" w:line="560" w:lineRule="atLeast"/>
        <w:ind w:left="720" w:right="0"/>
        <w:jc w:val="center"/>
        <w:rPr>
          <w:rFonts w:hint="eastAsia" w:ascii="楷体" w:hAnsi="楷体" w:eastAsia="楷体" w:cs="楷体"/>
          <w:sz w:val="26"/>
          <w:szCs w:val="26"/>
        </w:rPr>
      </w:pPr>
      <w:r>
        <w:rPr>
          <w:rFonts w:hint="eastAsia" w:ascii="楷体" w:hAnsi="楷体" w:eastAsia="楷体" w:cs="楷体"/>
          <w:sz w:val="26"/>
          <w:szCs w:val="26"/>
        </w:rPr>
        <w:drawing>
          <wp:inline distT="0" distB="0" distL="114300" distR="114300">
            <wp:extent cx="10258425" cy="3409950"/>
            <wp:effectExtent l="0" t="0" r="3175" b="635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10258425" cy="3409950"/>
                    </a:xfrm>
                    <a:prstGeom prst="rect">
                      <a:avLst/>
                    </a:prstGeom>
                    <a:noFill/>
                    <a:ln w="9525">
                      <a:noFill/>
                    </a:ln>
                  </pic:spPr>
                </pic:pic>
              </a:graphicData>
            </a:graphic>
          </wp:inline>
        </w:drawing>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  已通过数 + 剩余名额 = 当前可以申报的名额上限， 已通过数 + 剩余名额 + 被冻结的名额 = 年度团员数量上限</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  注：自2021年4月起，系统新增冻结额度能力。</w:t>
      </w:r>
    </w:p>
    <w:p>
      <w:pPr>
        <w:keepNext w:val="0"/>
        <w:keepLines w:val="0"/>
        <w:widowControl/>
        <w:suppressLineNumbers w:val="0"/>
        <w:spacing w:before="450" w:beforeAutospacing="0" w:after="0" w:afterAutospacing="0"/>
        <w:ind w:left="0" w:right="0"/>
      </w:pPr>
      <w:r>
        <w:rPr>
          <w:rFonts w:hint="eastAsia" w:ascii="楷体" w:hAnsi="楷体" w:eastAsia="楷体" w:cs="楷体"/>
          <w:sz w:val="26"/>
          <w:szCs w:val="26"/>
        </w:rPr>
        <w:pict>
          <v:rect id="_x0000_i1026"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  在“组织管理”，会呈现当前账户所属节点及其下属节点的编号额度使用情况表格。注意：基层节点（三级账号）无组织管理权限。</w:t>
      </w:r>
    </w:p>
    <w:p>
      <w:pPr>
        <w:keepNext w:val="0"/>
        <w:keepLines w:val="0"/>
        <w:widowControl/>
        <w:suppressLineNumbers w:val="0"/>
        <w:spacing w:before="450" w:beforeAutospacing="0" w:after="0" w:afterAutospacing="0" w:line="560" w:lineRule="atLeast"/>
        <w:ind w:left="720" w:right="0"/>
        <w:jc w:val="center"/>
        <w:rPr>
          <w:rFonts w:hint="eastAsia" w:ascii="楷体" w:hAnsi="楷体" w:eastAsia="楷体" w:cs="楷体"/>
          <w:sz w:val="26"/>
          <w:szCs w:val="26"/>
        </w:rPr>
      </w:pPr>
      <w:r>
        <w:rPr>
          <w:rFonts w:hint="eastAsia" w:ascii="楷体" w:hAnsi="楷体" w:eastAsia="楷体" w:cs="楷体"/>
          <w:sz w:val="26"/>
          <w:szCs w:val="26"/>
        </w:rPr>
        <w:drawing>
          <wp:inline distT="0" distB="0" distL="114300" distR="114300">
            <wp:extent cx="8210550" cy="2238375"/>
            <wp:effectExtent l="0" t="0" r="635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6"/>
                    <a:stretch>
                      <a:fillRect/>
                    </a:stretch>
                  </pic:blipFill>
                  <pic:spPr>
                    <a:xfrm>
                      <a:off x="0" y="0"/>
                      <a:ext cx="8210550" cy="2238375"/>
                    </a:xfrm>
                    <a:prstGeom prst="rect">
                      <a:avLst/>
                    </a:prstGeom>
                    <a:noFill/>
                    <a:ln w="9525">
                      <a:noFill/>
                    </a:ln>
                  </pic:spPr>
                </pic:pic>
              </a:graphicData>
            </a:graphic>
          </wp:inline>
        </w:drawing>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  表格的各列含义为：</w:t>
      </w:r>
    </w:p>
    <w:p>
      <w:pPr>
        <w:keepNext w:val="0"/>
        <w:keepLines w:val="0"/>
        <w:widowControl/>
        <w:numPr>
          <w:ilvl w:val="0"/>
          <w:numId w:val="1"/>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名称：节点名称</w:t>
      </w:r>
    </w:p>
    <w:p>
      <w:pPr>
        <w:keepNext w:val="0"/>
        <w:keepLines w:val="0"/>
        <w:widowControl/>
        <w:numPr>
          <w:ilvl w:val="0"/>
          <w:numId w:val="1"/>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团员上限：该节点当年总编号数量上限</w:t>
      </w:r>
    </w:p>
    <w:p>
      <w:pPr>
        <w:keepNext w:val="0"/>
        <w:keepLines w:val="0"/>
        <w:widowControl/>
        <w:numPr>
          <w:ilvl w:val="0"/>
          <w:numId w:val="1"/>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本部（已用/总量）：编号多下放给基层支部使用，但也有各节点保留/使用部分编号额度的情况，此处显示的是： 节点已使用的编号总数/（节点保留的编号总数 - 节点被冻结的编号总数）。其中，（节点保留的编号总数 - 节点被冻结的编号总数）其算术结果，即为该节点当前可使用名额。例如：复旦大学：0/(60-40)，含义为：复旦大学自身仍持有60个名额未向下分配，而且，其中40个名额被冻结，复旦大学当前可以向下分配的总额度为60-40=20。</w:t>
      </w:r>
    </w:p>
    <w:p>
      <w:pPr>
        <w:keepNext w:val="0"/>
        <w:keepLines w:val="0"/>
        <w:widowControl/>
        <w:numPr>
          <w:ilvl w:val="0"/>
          <w:numId w:val="1"/>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下属（已用/总量）：此处显示的是该节点的所有下级节点，已使用的编号总数/（该节点的所有下级节点持有的编号数之和 - 该节点的所有下级节点被冻结的编号数之和）。 “下属的总量”+“本部的总量”=“团员上限”。</w:t>
      </w:r>
    </w:p>
    <w:p>
      <w:pPr>
        <w:pStyle w:val="4"/>
        <w:keepNext w:val="0"/>
        <w:keepLines w:val="0"/>
        <w:widowControl/>
        <w:suppressLineNumbers w:val="0"/>
        <w:spacing w:before="450" w:beforeAutospacing="0" w:after="0" w:afterAutospacing="0" w:line="560" w:lineRule="atLeast"/>
        <w:ind w:left="0" w:right="0"/>
        <w:jc w:val="both"/>
      </w:pPr>
      <w:r>
        <w:t>问题2 添加下级组织与账号</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  当需要添加新的下级节点时：</w:t>
      </w:r>
    </w:p>
    <w:p>
      <w:pPr>
        <w:keepNext w:val="0"/>
        <w:keepLines w:val="0"/>
        <w:widowControl/>
        <w:numPr>
          <w:ilvl w:val="0"/>
          <w:numId w:val="2"/>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在组织管理中添加对应组织，要注意的是，必须点选其上级组织之后，添加时才会正确选择上级组织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right="0"/>
        <w:jc w:val="center"/>
        <w:rPr>
          <w:rFonts w:hint="eastAsia" w:ascii="楷体" w:hAnsi="楷体" w:eastAsia="楷体" w:cs="楷体"/>
          <w:sz w:val="26"/>
          <w:szCs w:val="26"/>
        </w:rPr>
      </w:pPr>
      <w:r>
        <w:rPr>
          <w:rFonts w:hint="eastAsia" w:ascii="楷体" w:hAnsi="楷体" w:eastAsia="楷体" w:cs="楷体"/>
          <w:kern w:val="0"/>
          <w:sz w:val="26"/>
          <w:szCs w:val="26"/>
          <w:lang w:val="en-US" w:eastAsia="zh-CN" w:bidi="ar"/>
        </w:rPr>
        <w:drawing>
          <wp:inline distT="0" distB="0" distL="114300" distR="114300">
            <wp:extent cx="6953250" cy="2857500"/>
            <wp:effectExtent l="0" t="0" r="6350" b="0"/>
            <wp:docPr id="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8"/>
                    <pic:cNvPicPr>
                      <a:picLocks noChangeAspect="1"/>
                    </pic:cNvPicPr>
                  </pic:nvPicPr>
                  <pic:blipFill>
                    <a:blip r:embed="rId7"/>
                    <a:stretch>
                      <a:fillRect/>
                    </a:stretch>
                  </pic:blipFill>
                  <pic:spPr>
                    <a:xfrm>
                      <a:off x="0" y="0"/>
                      <a:ext cx="6953250" cy="2857500"/>
                    </a:xfrm>
                    <a:prstGeom prst="rect">
                      <a:avLst/>
                    </a:prstGeom>
                    <a:noFill/>
                    <a:ln w="9525">
                      <a:noFill/>
                    </a:ln>
                  </pic:spPr>
                </pic:pic>
              </a:graphicData>
            </a:graphic>
          </wp:inline>
        </w:drawing>
      </w:r>
    </w:p>
    <w:p>
      <w:pPr>
        <w:keepNext w:val="0"/>
        <w:keepLines w:val="0"/>
        <w:widowControl/>
        <w:numPr>
          <w:ilvl w:val="0"/>
          <w:numId w:val="2"/>
        </w:numPr>
        <w:suppressLineNumbers w:val="0"/>
        <w:spacing w:before="900" w:beforeAutospacing="0" w:after="0" w:afterAutospacing="0" w:line="560" w:lineRule="atLeast"/>
        <w:ind w:left="1280" w:right="0" w:hanging="360"/>
        <w:jc w:val="both"/>
      </w:pPr>
      <w:r>
        <w:rPr>
          <w:rFonts w:hint="eastAsia" w:ascii="楷体" w:hAnsi="楷体" w:eastAsia="楷体" w:cs="楷体"/>
          <w:sz w:val="26"/>
          <w:szCs w:val="26"/>
        </w:rPr>
        <w:t>新建节点时，除了基本信息，还可以设置节点的团员数量上限以及要冻结的名额，以及同步创建账号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right="0"/>
        <w:jc w:val="center"/>
        <w:rPr>
          <w:rFonts w:hint="eastAsia" w:ascii="楷体" w:hAnsi="楷体" w:eastAsia="楷体" w:cs="楷体"/>
          <w:sz w:val="26"/>
          <w:szCs w:val="26"/>
        </w:rPr>
      </w:pPr>
      <w:r>
        <w:rPr>
          <w:rFonts w:hint="eastAsia" w:ascii="楷体" w:hAnsi="楷体" w:eastAsia="楷体" w:cs="楷体"/>
          <w:kern w:val="0"/>
          <w:sz w:val="26"/>
          <w:szCs w:val="26"/>
          <w:lang w:val="en-US" w:eastAsia="zh-CN" w:bidi="ar"/>
        </w:rPr>
        <w:drawing>
          <wp:inline distT="0" distB="0" distL="114300" distR="114300">
            <wp:extent cx="4772025" cy="6296025"/>
            <wp:effectExtent l="0" t="0" r="3175" b="3175"/>
            <wp:docPr id="1"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59"/>
                    <pic:cNvPicPr>
                      <a:picLocks noChangeAspect="1"/>
                    </pic:cNvPicPr>
                  </pic:nvPicPr>
                  <pic:blipFill>
                    <a:blip r:embed="rId8"/>
                    <a:stretch>
                      <a:fillRect/>
                    </a:stretch>
                  </pic:blipFill>
                  <pic:spPr>
                    <a:xfrm>
                      <a:off x="0" y="0"/>
                      <a:ext cx="4772025" cy="6296025"/>
                    </a:xfrm>
                    <a:prstGeom prst="rect">
                      <a:avLst/>
                    </a:prstGeom>
                    <a:noFill/>
                    <a:ln w="9525">
                      <a:noFill/>
                    </a:ln>
                  </pic:spPr>
                </pic:pic>
              </a:graphicData>
            </a:graphic>
          </wp:inline>
        </w:drawing>
      </w:r>
    </w:p>
    <w:p>
      <w:pPr>
        <w:keepNext w:val="0"/>
        <w:keepLines w:val="0"/>
        <w:widowControl/>
        <w:numPr>
          <w:ilvl w:val="0"/>
          <w:numId w:val="2"/>
        </w:numPr>
        <w:suppressLineNumbers w:val="0"/>
        <w:spacing w:before="900" w:beforeAutospacing="0" w:after="0" w:afterAutospacing="0" w:line="560" w:lineRule="atLeast"/>
        <w:ind w:left="1280" w:right="0" w:hanging="360"/>
        <w:jc w:val="both"/>
      </w:pPr>
      <w:r>
        <w:rPr>
          <w:rFonts w:hint="eastAsia" w:ascii="楷体" w:hAnsi="楷体" w:eastAsia="楷体" w:cs="楷体"/>
          <w:sz w:val="26"/>
          <w:szCs w:val="26"/>
        </w:rPr>
        <w:t>暂时未决定要上限是多少的话，“编号上限”一栏可以输入 0，可以后续再调整。字段含义：</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上级组织： 节点的直属上级组织，如果上级组织不对，请重新点选上级组织后再点击“添加按钮”</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组织类型： 除初中、高中单位外，均选其它即可</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组织名称： 节点的短名称，例如“青浦一中”</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组织全称： 节点在智慧团建系统中的全称，例如“上海市青浦区青浦第一中学团委”</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编号上限： 节点本年度的可发展团员上限，其额度会从其直属上级节点的额度中转移，因此需保证其上级节点有足够空余名额</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冻结数量： 设置了年度上限，但仍可以冻结部分名额，使其无法短时间内用完全部额度，等待时机再解冻</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账号： 要同步为节点创建管理员账号时可在此输入用户名，账户名称默认使用 组织名称</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密码： 管理员账号的密码</w:t>
      </w:r>
    </w:p>
    <w:p>
      <w:pPr>
        <w:keepNext w:val="0"/>
        <w:keepLines w:val="0"/>
        <w:widowControl/>
        <w:numPr>
          <w:ilvl w:val="1"/>
          <w:numId w:val="1"/>
        </w:numPr>
        <w:suppressLineNumbers w:val="0"/>
        <w:spacing w:before="450" w:beforeAutospacing="0" w:after="0" w:afterAutospacing="0" w:line="560" w:lineRule="atLeast"/>
        <w:ind w:left="1280" w:right="0" w:hanging="360"/>
        <w:jc w:val="both"/>
      </w:pPr>
      <w:r>
        <w:rPr>
          <w:rFonts w:hint="eastAsia" w:ascii="楷体" w:hAnsi="楷体" w:eastAsia="楷体" w:cs="楷体"/>
          <w:sz w:val="26"/>
          <w:szCs w:val="26"/>
        </w:rPr>
        <w:t>账号级别： 2级管理员具有组织管理权限（例如：添加下级组织），3级管理员无组织管理权限</w:t>
      </w:r>
    </w:p>
    <w:p>
      <w:pPr>
        <w:keepNext w:val="0"/>
        <w:keepLines w:val="0"/>
        <w:widowControl/>
        <w:numPr>
          <w:ilvl w:val="0"/>
          <w:numId w:val="2"/>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如果第2步中没有同步创建账号也没事，还可以在“账号管理”中单独添加账号。选中账号要管辖的节点（只可勾选1个），选择账号级别（基层支部选3级账户、中层选2级账户），再输入账号与初始密码，点击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0" w:right="0"/>
        <w:jc w:val="center"/>
        <w:rPr>
          <w:rFonts w:hint="eastAsia" w:ascii="楷体" w:hAnsi="楷体" w:eastAsia="楷体" w:cs="楷体"/>
          <w:sz w:val="26"/>
          <w:szCs w:val="26"/>
        </w:rPr>
      </w:pPr>
      <w:r>
        <w:rPr>
          <w:rFonts w:hint="eastAsia" w:ascii="楷体" w:hAnsi="楷体" w:eastAsia="楷体" w:cs="楷体"/>
          <w:kern w:val="0"/>
          <w:sz w:val="26"/>
          <w:szCs w:val="26"/>
          <w:lang w:val="en-US" w:eastAsia="zh-CN" w:bidi="ar"/>
        </w:rPr>
        <w:drawing>
          <wp:inline distT="0" distB="0" distL="114300" distR="114300">
            <wp:extent cx="8858250" cy="5457825"/>
            <wp:effectExtent l="0" t="0" r="6350" b="3175"/>
            <wp:docPr id="5"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0"/>
                    <pic:cNvPicPr>
                      <a:picLocks noChangeAspect="1"/>
                    </pic:cNvPicPr>
                  </pic:nvPicPr>
                  <pic:blipFill>
                    <a:blip r:embed="rId9"/>
                    <a:stretch>
                      <a:fillRect/>
                    </a:stretch>
                  </pic:blipFill>
                  <pic:spPr>
                    <a:xfrm>
                      <a:off x="0" y="0"/>
                      <a:ext cx="8858250" cy="5457825"/>
                    </a:xfrm>
                    <a:prstGeom prst="rect">
                      <a:avLst/>
                    </a:prstGeom>
                    <a:noFill/>
                    <a:ln w="9525">
                      <a:noFill/>
                    </a:ln>
                  </pic:spPr>
                </pic:pic>
              </a:graphicData>
            </a:graphic>
          </wp:inline>
        </w:drawing>
      </w:r>
    </w:p>
    <w:p>
      <w:pPr>
        <w:pStyle w:val="4"/>
        <w:keepNext w:val="0"/>
        <w:keepLines w:val="0"/>
        <w:widowControl/>
        <w:suppressLineNumbers w:val="0"/>
        <w:spacing w:before="450" w:beforeAutospacing="0" w:after="0" w:afterAutospacing="0" w:line="560" w:lineRule="atLeast"/>
        <w:ind w:left="0" w:right="0"/>
        <w:jc w:val="both"/>
      </w:pPr>
      <w:r>
        <w:t>问题3 修改下级单位的可发展团员数量上限</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  具有组织管理权限的账户可以设置下属节点的团员数量上限。</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  在“组织管理”中，依次点击 节点 或 “+”号 展开、找到你要分配的节点（如果没有，可以参考问题2先添加节点），点击其所在行末尾一栏里的“编辑”按钮，出现编辑窗口：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楷体" w:hAnsi="楷体" w:eastAsia="楷体" w:cs="楷体"/>
          <w:sz w:val="26"/>
          <w:szCs w:val="26"/>
        </w:rPr>
      </w:pPr>
      <w:r>
        <w:rPr>
          <w:rFonts w:hint="eastAsia" w:ascii="楷体" w:hAnsi="楷体" w:eastAsia="楷体" w:cs="楷体"/>
          <w:kern w:val="0"/>
          <w:sz w:val="26"/>
          <w:szCs w:val="26"/>
          <w:lang w:val="en-US" w:eastAsia="zh-CN" w:bidi="ar"/>
        </w:rPr>
        <w:drawing>
          <wp:inline distT="0" distB="0" distL="114300" distR="114300">
            <wp:extent cx="5743575" cy="4210050"/>
            <wp:effectExtent l="0" t="0" r="9525" b="6350"/>
            <wp:docPr id="6"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1"/>
                    <pic:cNvPicPr>
                      <a:picLocks noChangeAspect="1"/>
                    </pic:cNvPicPr>
                  </pic:nvPicPr>
                  <pic:blipFill>
                    <a:blip r:embed="rId10"/>
                    <a:stretch>
                      <a:fillRect/>
                    </a:stretch>
                  </pic:blipFill>
                  <pic:spPr>
                    <a:xfrm>
                      <a:off x="0" y="0"/>
                      <a:ext cx="5743575" cy="4210050"/>
                    </a:xfrm>
                    <a:prstGeom prst="rect">
                      <a:avLst/>
                    </a:prstGeom>
                    <a:noFill/>
                    <a:ln w="9525">
                      <a:noFill/>
                    </a:ln>
                  </pic:spPr>
                </pic:pic>
              </a:graphicData>
            </a:graphic>
          </wp:inline>
        </w:drawing>
      </w:r>
    </w:p>
    <w:p>
      <w:pPr>
        <w:keepNext w:val="0"/>
        <w:keepLines w:val="0"/>
        <w:widowControl/>
        <w:numPr>
          <w:ilvl w:val="0"/>
          <w:numId w:val="3"/>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组织类型：节点的类型，分初中/高中/其它，据实填写即可</w:t>
      </w:r>
    </w:p>
    <w:p>
      <w:pPr>
        <w:keepNext w:val="0"/>
        <w:keepLines w:val="0"/>
        <w:widowControl/>
        <w:numPr>
          <w:ilvl w:val="0"/>
          <w:numId w:val="3"/>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组织名称：节点的（短）名称，显示在树中，例如：青浦一中</w:t>
      </w:r>
    </w:p>
    <w:p>
      <w:pPr>
        <w:keepNext w:val="0"/>
        <w:keepLines w:val="0"/>
        <w:widowControl/>
        <w:numPr>
          <w:ilvl w:val="0"/>
          <w:numId w:val="3"/>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组织全称：节点在智慧团建系统中的全名，例如：上海市复旦大学核科学与技术系2019级本科生团支部，请据实填写</w:t>
      </w:r>
    </w:p>
    <w:p>
      <w:pPr>
        <w:keepNext w:val="0"/>
        <w:keepLines w:val="0"/>
        <w:widowControl/>
        <w:numPr>
          <w:ilvl w:val="0"/>
          <w:numId w:val="3"/>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编号上限：该节点当年可发展的团员数量上限，此处无法填写，可以通过后面的“+”、“-”按钮进行“追加”、“收回”操作；“追加”：从选中节点的直接上级组织的空余名额中抽取给定数量追加给该节点；“收回”：从选中节点的空余名额中抽取给定数量退回给直属上级节点；</w:t>
      </w:r>
    </w:p>
    <w:p>
      <w:pPr>
        <w:keepNext w:val="0"/>
        <w:keepLines w:val="0"/>
        <w:widowControl/>
        <w:numPr>
          <w:ilvl w:val="0"/>
          <w:numId w:val="3"/>
        </w:numPr>
        <w:suppressLineNumbers w:val="0"/>
        <w:spacing w:before="450" w:beforeAutospacing="0" w:after="0" w:afterAutospacing="0" w:line="560" w:lineRule="atLeast"/>
        <w:ind w:left="640" w:right="0" w:hanging="360"/>
        <w:jc w:val="both"/>
      </w:pPr>
      <w:r>
        <w:rPr>
          <w:rFonts w:hint="eastAsia" w:ascii="楷体" w:hAnsi="楷体" w:eastAsia="楷体" w:cs="楷体"/>
          <w:sz w:val="26"/>
          <w:szCs w:val="26"/>
        </w:rPr>
        <w:t>冻结：指定分配的名额中，冻结多少名额，被冻结的名字无法被申领、向下分配、向上收回，解冻后方可正常使用；解冻：假设原先冻结数量为30，现修改为20，则会有10个名额被自动解冻。</w:t>
      </w:r>
    </w:p>
    <w:p>
      <w:pPr>
        <w:pStyle w:val="4"/>
        <w:keepNext w:val="0"/>
        <w:keepLines w:val="0"/>
        <w:widowControl/>
        <w:suppressLineNumbers w:val="0"/>
        <w:spacing w:before="450" w:beforeAutospacing="0" w:after="0" w:afterAutospacing="0" w:line="560" w:lineRule="atLeast"/>
        <w:ind w:left="0" w:right="0"/>
        <w:jc w:val="both"/>
      </w:pPr>
      <w:r>
        <w:t>问题4 关于“冻结”的说明</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  自2021年4月起，系统新增冻结额度能力。</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  被冻结的额度仍归属与该节点。类似于银行存款，虽然被冻结，但仍属于你的财产，只是无法使用。假设设定的编号上限是 100，冻结数量 30，则该组织本年度最多可申领100个编号，且当前最多申领70个编号。</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  处于冻结状态的额度（编号）完全无法使用，既不可以向下分配，也无法被上级组织回收，也无法自己申领，只有上级组织将其解冻后，才可以被操作。</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  解冻： 通过修改下级组织的冻结额度，即可达到解冻的目的。假设当前冻结额度是35，将其修改为10，则会有25个编号被解冻；将其修改为0，则会有35个编号被解冻。</w:t>
      </w:r>
    </w:p>
    <w:p>
      <w:pPr>
        <w:keepNext w:val="0"/>
        <w:keepLines w:val="0"/>
        <w:widowControl/>
        <w:suppressLineNumbers w:val="0"/>
        <w:spacing w:before="450" w:beforeAutospacing="0" w:after="0" w:afterAutospacing="0" w:line="560" w:lineRule="atLeast"/>
        <w:ind w:left="720" w:right="0"/>
        <w:jc w:val="both"/>
        <w:rPr>
          <w:rFonts w:hint="eastAsia" w:ascii="楷体" w:hAnsi="楷体" w:eastAsia="楷体" w:cs="楷体"/>
          <w:sz w:val="26"/>
          <w:szCs w:val="26"/>
        </w:rPr>
      </w:pPr>
      <w:r>
        <w:rPr>
          <w:rFonts w:hint="eastAsia" w:ascii="楷体" w:hAnsi="楷体" w:eastAsia="楷体" w:cs="楷体"/>
          <w:sz w:val="26"/>
          <w:szCs w:val="26"/>
        </w:rPr>
        <w:t>  冻结能力主要用来解决分批发展的问题，例如：总额度100，但上半年最多只允许发展60个，则可以冻结40个，下半年再解冻。</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left"/>
      </w:pPr>
    </w:p>
    <w:p>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line="560" w:lineRule="atLeast"/>
        <w:ind w:left="720"/>
        <w:jc w:val="right"/>
        <w:rPr>
          <w:rFonts w:hint="eastAsia" w:ascii="楷体" w:hAnsi="楷体" w:eastAsia="楷体" w:cs="楷体"/>
          <w:i/>
          <w:iCs/>
          <w:sz w:val="26"/>
          <w:szCs w:val="26"/>
        </w:rPr>
      </w:pPr>
      <w:r>
        <w:rPr>
          <w:rFonts w:hint="eastAsia" w:ascii="楷体" w:hAnsi="楷体" w:eastAsia="楷体" w:cs="楷体"/>
          <w:i/>
          <w:iCs/>
          <w:sz w:val="26"/>
          <w:szCs w:val="26"/>
        </w:rPr>
        <w:t>—— 上海市团员编号管理系统开发组， 2021年4月26日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D9C8E"/>
    <w:multiLevelType w:val="multilevel"/>
    <w:tmpl w:val="C62D9C8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C4DE0AD"/>
    <w:multiLevelType w:val="multilevel"/>
    <w:tmpl w:val="FC4DE0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D349CAB"/>
    <w:multiLevelType w:val="multilevel"/>
    <w:tmpl w:val="4D349CA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428E6"/>
    <w:rsid w:val="323428E6"/>
    <w:rsid w:val="56D31B64"/>
    <w:rsid w:val="5ECA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2021-04-28T06:33:00Z</dcterms:created>
  <dc:creator>LIVE</dc:creator>
  <cp:lastModifiedBy>LIVE</cp:lastModifiedBy>
  <dcterms:modified xsi:type="dcterms:W3CDTF">2021-05-03T03:45:50Z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92A1B8C59EC0476C898ADC51A8A06855</vt:lpwstr>
  </property>
</Properties>
</file>