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bCs/>
          <w:sz w:val="44"/>
          <w:szCs w:val="21"/>
        </w:rPr>
      </w:pPr>
      <w:r>
        <w:rPr>
          <w:rFonts w:ascii="Times New Roman" w:hAnsi="Times New Roman"/>
          <w:b/>
          <w:bCs/>
          <w:color w:val="FF0000"/>
          <w:sz w:val="44"/>
          <w:szCs w:val="21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Times New Roman" w:hAnsi="Times New Roman"/>
          <w:b/>
          <w:bCs/>
          <w:color w:val="FF0000"/>
          <w:sz w:val="44"/>
          <w:szCs w:val="21"/>
        </w:rPr>
        <w:instrText xml:space="preserve">ADDIN CNKISM.UserStyle</w:instrText>
      </w:r>
      <w:r>
        <w:rPr>
          <w:rFonts w:ascii="Times New Roman" w:hAnsi="Times New Roman"/>
          <w:b/>
          <w:bCs/>
          <w:color w:val="FF0000"/>
          <w:sz w:val="44"/>
          <w:szCs w:val="21"/>
        </w:rPr>
        <w:fldChar w:fldCharType="separate"/>
      </w:r>
      <w:r>
        <w:rPr>
          <w:rFonts w:ascii="Times New Roman" w:hAnsi="Times New Roman"/>
          <w:b/>
          <w:bCs/>
          <w:color w:val="FF0000"/>
          <w:sz w:val="44"/>
          <w:szCs w:val="21"/>
        </w:rPr>
        <w:fldChar w:fldCharType="end"/>
      </w:r>
      <w:r>
        <w:rPr>
          <w:rFonts w:hint="eastAsia" w:ascii="Times New Roman" w:hAnsi="Times New Roman"/>
          <w:b/>
          <w:bCs/>
          <w:color w:val="FF0000"/>
          <w:sz w:val="44"/>
          <w:szCs w:val="21"/>
        </w:rPr>
        <w:t>共青团上海立信会计金融学院委员会</w:t>
      </w:r>
    </w:p>
    <w:p>
      <w:pPr>
        <w:jc w:val="center"/>
        <w:rPr>
          <w:rFonts w:ascii="Times New Roman" w:hAnsi="Times New Roman"/>
          <w:b/>
          <w:bCs/>
          <w:color w:val="FF0000"/>
          <w:sz w:val="18"/>
          <w:szCs w:val="21"/>
        </w:rPr>
      </w:pPr>
    </w:p>
    <w:p>
      <w:pPr>
        <w:jc w:val="center"/>
        <w:rPr>
          <w:rFonts w:ascii="Times New Roman" w:hAnsi="Times New Roman"/>
          <w:b/>
          <w:bCs/>
          <w:color w:val="FF0000"/>
          <w:sz w:val="24"/>
          <w:szCs w:val="21"/>
        </w:rPr>
      </w:pPr>
      <w:r>
        <w:rPr>
          <w:rFonts w:hint="eastAsia" w:ascii="Times New Roman" w:hAnsi="Times New Roman"/>
          <w:b/>
          <w:bCs/>
          <w:color w:val="FF0000"/>
          <w:sz w:val="24"/>
          <w:szCs w:val="21"/>
        </w:rPr>
        <w:t>立信会计金融团发〔202</w:t>
      </w:r>
      <w:r>
        <w:rPr>
          <w:rFonts w:ascii="Times New Roman" w:hAnsi="Times New Roman"/>
          <w:b/>
          <w:bCs/>
          <w:color w:val="FF0000"/>
          <w:sz w:val="24"/>
          <w:szCs w:val="21"/>
        </w:rPr>
        <w:t>1</w:t>
      </w:r>
      <w:r>
        <w:rPr>
          <w:rFonts w:hint="eastAsia" w:ascii="Times New Roman" w:hAnsi="Times New Roman"/>
          <w:b/>
          <w:bCs/>
          <w:color w:val="FF0000"/>
          <w:sz w:val="24"/>
          <w:szCs w:val="21"/>
        </w:rPr>
        <w:t>〕</w:t>
      </w:r>
      <w:r>
        <w:rPr>
          <w:rFonts w:hint="eastAsia" w:ascii="Times New Roman" w:hAnsi="Times New Roman"/>
          <w:b/>
          <w:bCs/>
          <w:color w:val="FF0000"/>
          <w:sz w:val="24"/>
          <w:szCs w:val="21"/>
          <w:lang w:val="en-US" w:eastAsia="zh-CN"/>
        </w:rPr>
        <w:t>20</w:t>
      </w:r>
      <w:r>
        <w:rPr>
          <w:rFonts w:hint="eastAsia" w:ascii="Times New Roman" w:hAnsi="Times New Roman"/>
          <w:b/>
          <w:bCs/>
          <w:color w:val="FF0000"/>
          <w:sz w:val="24"/>
          <w:szCs w:val="21"/>
        </w:rPr>
        <w:t>号</w:t>
      </w:r>
    </w:p>
    <w:p>
      <w:pPr>
        <w:rPr>
          <w:rFonts w:hint="eastAsia" w:ascii="仿宋" w:hAnsi="仿宋" w:eastAsia="仿宋" w:cs="Tahoma"/>
          <w:b/>
          <w:bCs/>
          <w:color w:val="333333"/>
          <w:kern w:val="0"/>
          <w:sz w:val="32"/>
          <w:szCs w:val="32"/>
        </w:rPr>
      </w:pPr>
      <w:r>
        <w:rPr>
          <w:rFonts w:hint="eastAsia" w:ascii="楷体_GB2312" w:hAnsi="Times New Roman" w:eastAsia="楷体_GB2312"/>
          <w:b/>
          <w:color w:val="FF0000"/>
          <w:sz w:val="15"/>
          <w:szCs w:val="15"/>
          <w:u w:val="thick"/>
        </w:rPr>
        <w:t xml:space="preserve">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Tahoma"/>
          <w:b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Tahoma"/>
          <w:b/>
          <w:bCs/>
          <w:color w:val="333333"/>
          <w:kern w:val="0"/>
          <w:sz w:val="32"/>
          <w:szCs w:val="32"/>
        </w:rPr>
        <w:t>关于在“智慧团建”系统上做好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32"/>
          <w:szCs w:val="32"/>
          <w:lang w:val="en-US" w:eastAsia="zh-CN"/>
        </w:rPr>
        <w:t>2021届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32"/>
          <w:szCs w:val="32"/>
        </w:rPr>
        <w:t>毕业学生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Tahoma"/>
          <w:b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Tahoma"/>
          <w:b/>
          <w:bCs/>
          <w:color w:val="333333"/>
          <w:kern w:val="0"/>
          <w:sz w:val="32"/>
          <w:szCs w:val="32"/>
        </w:rPr>
        <w:t>团员组织关系转接工作的通知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00" w:lineRule="exact"/>
        <w:jc w:val="left"/>
        <w:textAlignment w:val="auto"/>
        <w:rPr>
          <w:rFonts w:ascii="仿宋" w:hAnsi="仿宋" w:eastAsia="仿宋" w:cs="Tahoma"/>
          <w:b/>
          <w:bCs/>
          <w:color w:val="333333"/>
          <w:kern w:val="0"/>
          <w:sz w:val="28"/>
          <w:szCs w:val="28"/>
        </w:rPr>
      </w:pPr>
      <w:r>
        <w:rPr>
          <w:rFonts w:ascii="仿宋" w:hAnsi="仿宋" w:eastAsia="仿宋" w:cs="Tahoma"/>
          <w:b/>
          <w:bCs/>
          <w:color w:val="333333"/>
          <w:kern w:val="0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仿宋" w:hAnsi="仿宋" w:eastAsia="仿宋" w:cs="Tahoma"/>
          <w:b/>
          <w:bCs/>
          <w:color w:val="333333"/>
          <w:kern w:val="0"/>
          <w:sz w:val="28"/>
          <w:szCs w:val="28"/>
        </w:rPr>
        <w:instrText xml:space="preserve">ADDIN CNKISM.UserStyle</w:instrText>
      </w:r>
      <w:r>
        <w:rPr>
          <w:rFonts w:ascii="仿宋" w:hAnsi="仿宋" w:eastAsia="仿宋" w:cs="Tahoma"/>
          <w:b/>
          <w:bCs/>
          <w:color w:val="333333"/>
          <w:kern w:val="0"/>
          <w:sz w:val="28"/>
          <w:szCs w:val="28"/>
        </w:rPr>
        <w:fldChar w:fldCharType="end"/>
      </w:r>
      <w:r>
        <w:rPr>
          <w:rFonts w:hint="eastAsia" w:ascii="仿宋" w:hAnsi="仿宋" w:eastAsia="仿宋" w:cs="Tahoma"/>
          <w:b/>
          <w:bCs/>
          <w:color w:val="333333"/>
          <w:kern w:val="0"/>
          <w:sz w:val="28"/>
          <w:szCs w:val="28"/>
        </w:rPr>
        <w:t>各二级学院团委（团总支）：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560" w:firstLineChars="200"/>
        <w:jc w:val="left"/>
        <w:textAlignment w:val="auto"/>
        <w:rPr>
          <w:rFonts w:ascii="仿宋" w:hAnsi="仿宋" w:eastAsia="仿宋" w:cs="Tahoma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Tahoma"/>
          <w:color w:val="333333"/>
          <w:kern w:val="0"/>
          <w:sz w:val="28"/>
          <w:szCs w:val="28"/>
        </w:rPr>
        <w:t>根据团市委《关于在“智慧团建”系统上做好毕业学生团员组织关系转接工作的通知》</w:t>
      </w:r>
      <w:r>
        <w:rPr>
          <w:rFonts w:ascii="仿宋" w:hAnsi="仿宋" w:eastAsia="仿宋" w:cs="Tahoma"/>
          <w:color w:val="333333"/>
          <w:kern w:val="0"/>
          <w:sz w:val="28"/>
          <w:szCs w:val="28"/>
        </w:rPr>
        <w:t>要求，按照</w:t>
      </w:r>
      <w:r>
        <w:rPr>
          <w:rFonts w:hint="eastAsia" w:ascii="仿宋" w:hAnsi="仿宋" w:eastAsia="仿宋" w:cs="Tahoma"/>
          <w:color w:val="333333"/>
          <w:kern w:val="0"/>
          <w:sz w:val="28"/>
          <w:szCs w:val="28"/>
        </w:rPr>
        <w:t>团市</w:t>
      </w:r>
      <w:r>
        <w:rPr>
          <w:rFonts w:ascii="仿宋" w:hAnsi="仿宋" w:eastAsia="仿宋" w:cs="Tahoma"/>
          <w:color w:val="333333"/>
          <w:kern w:val="0"/>
          <w:sz w:val="28"/>
          <w:szCs w:val="28"/>
        </w:rPr>
        <w:t>委工作统一部署，现就相关工作事宜安排如下。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562" w:firstLineChars="200"/>
        <w:jc w:val="left"/>
        <w:textAlignment w:val="auto"/>
        <w:rPr>
          <w:rFonts w:hint="eastAsia" w:ascii="仿宋" w:hAnsi="仿宋" w:eastAsia="仿宋" w:cs="Tahoma"/>
          <w:b/>
          <w:bCs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Tahoma"/>
          <w:b/>
          <w:bCs/>
          <w:color w:val="333333"/>
          <w:kern w:val="0"/>
          <w:sz w:val="28"/>
          <w:szCs w:val="28"/>
          <w:lang w:val="en-US" w:eastAsia="zh-CN"/>
        </w:rPr>
        <w:t>时间安排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560" w:firstLineChars="200"/>
        <w:jc w:val="left"/>
        <w:textAlignment w:val="auto"/>
        <w:rPr>
          <w:rFonts w:hint="eastAsia" w:ascii="仿宋" w:hAnsi="仿宋" w:eastAsia="仿宋" w:cs="Tahoma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Tahoma"/>
          <w:color w:val="333333"/>
          <w:kern w:val="0"/>
          <w:sz w:val="28"/>
          <w:szCs w:val="28"/>
          <w:lang w:val="en-US" w:eastAsia="zh-CN"/>
        </w:rPr>
        <w:t>（1）组织关系转接申请期：6月1日至8月31日，发起方提出“学社衔接”转接申请，“智慧团建”系统暂不作强制性处理，发起方可随时撤销，接收方可根据实际情况进行审核。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560" w:firstLineChars="200"/>
        <w:jc w:val="left"/>
        <w:textAlignment w:val="auto"/>
        <w:rPr>
          <w:rFonts w:hint="eastAsia" w:ascii="仿宋" w:hAnsi="仿宋" w:eastAsia="仿宋" w:cs="Tahoma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Tahoma"/>
          <w:color w:val="333333"/>
          <w:kern w:val="0"/>
          <w:sz w:val="28"/>
          <w:szCs w:val="28"/>
          <w:lang w:val="en-US" w:eastAsia="zh-CN"/>
        </w:rPr>
        <w:t>（2）组织关系转接审核期：9月1日至9月30日，各级团组织对接收到的各类转接申请完成审核操作。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560" w:firstLineChars="200"/>
        <w:jc w:val="left"/>
        <w:textAlignment w:val="auto"/>
        <w:rPr>
          <w:rFonts w:hint="eastAsia" w:ascii="仿宋" w:hAnsi="仿宋" w:eastAsia="仿宋" w:cs="Tahoma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Tahoma"/>
          <w:color w:val="333333"/>
          <w:kern w:val="0"/>
          <w:sz w:val="28"/>
          <w:szCs w:val="28"/>
          <w:lang w:val="en-US" w:eastAsia="zh-CN"/>
        </w:rPr>
        <w:t>（3）组织关系转接收尾期：9月30日之后，各级团组织发起的转接申请（含转往北京、广东、福建或由三地转入）若10天内未及时审核，“智慧团建”系统将退回申请，需由原就读学校、毕业后工作单位团组织或团员个人再次发起转接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562" w:firstLineChars="200"/>
        <w:jc w:val="left"/>
        <w:textAlignment w:val="auto"/>
        <w:rPr>
          <w:rFonts w:hint="eastAsia" w:ascii="仿宋" w:hAnsi="仿宋" w:eastAsia="仿宋" w:cs="Tahoma"/>
          <w:b/>
          <w:bCs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Tahoma"/>
          <w:b/>
          <w:bCs/>
          <w:color w:val="333333"/>
          <w:kern w:val="0"/>
          <w:sz w:val="28"/>
          <w:szCs w:val="28"/>
          <w:lang w:val="en-US" w:eastAsia="zh-CN"/>
        </w:rPr>
        <w:t>工作要求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560" w:firstLineChars="200"/>
        <w:jc w:val="left"/>
        <w:textAlignment w:val="auto"/>
        <w:rPr>
          <w:rFonts w:hint="eastAsia" w:ascii="仿宋" w:hAnsi="仿宋" w:eastAsia="仿宋" w:cs="Tahoma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Tahoma"/>
          <w:color w:val="333333"/>
          <w:kern w:val="0"/>
          <w:sz w:val="28"/>
          <w:szCs w:val="28"/>
          <w:lang w:val="en-US" w:eastAsia="zh-CN"/>
        </w:rPr>
        <w:t>对照“工作指引”和“操作说明”的要求（见附件1、附件2），认真做好2021年毕业学生团组织关系转接的发起和接收工作，努力完成今年上海“学社衔接”率95%的工作目标。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0" w:leftChars="0" w:firstLine="560" w:firstLineChars="200"/>
        <w:jc w:val="left"/>
        <w:textAlignment w:val="auto"/>
        <w:rPr>
          <w:rFonts w:ascii="仿宋" w:hAnsi="仿宋" w:eastAsia="仿宋" w:cs="Tahoma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Tahoma"/>
          <w:color w:val="333333"/>
          <w:kern w:val="0"/>
          <w:sz w:val="28"/>
          <w:szCs w:val="28"/>
        </w:rPr>
        <w:t>需在学校保留团组织关系的学生团员，应按要求提交保留团组织关系的书面申请（</w:t>
      </w:r>
      <w:r>
        <w:rPr>
          <w:rFonts w:hint="eastAsia" w:ascii="仿宋" w:hAnsi="仿宋" w:eastAsia="仿宋" w:cs="Tahoma"/>
          <w:color w:val="333333"/>
          <w:kern w:val="0"/>
          <w:sz w:val="28"/>
          <w:szCs w:val="28"/>
          <w:lang w:val="en-US" w:eastAsia="zh-CN"/>
        </w:rPr>
        <w:t>见</w:t>
      </w:r>
      <w:r>
        <w:rPr>
          <w:rFonts w:hint="eastAsia" w:ascii="仿宋" w:hAnsi="仿宋" w:eastAsia="仿宋" w:cs="Tahoma"/>
          <w:color w:val="333333"/>
          <w:kern w:val="0"/>
          <w:sz w:val="28"/>
          <w:szCs w:val="28"/>
        </w:rPr>
        <w:t>附件</w:t>
      </w:r>
      <w:r>
        <w:rPr>
          <w:rFonts w:hint="eastAsia" w:ascii="仿宋" w:hAnsi="仿宋" w:eastAsia="仿宋" w:cs="Tahoma"/>
          <w:color w:val="333333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Tahoma"/>
          <w:color w:val="333333"/>
          <w:kern w:val="0"/>
          <w:sz w:val="28"/>
          <w:szCs w:val="28"/>
        </w:rPr>
        <w:t>），各二级团委（团总支）审核盖章后，于6月30日前将纸质材料上报校团委。团员</w:t>
      </w:r>
      <w:r>
        <w:rPr>
          <w:rFonts w:ascii="仿宋" w:hAnsi="仿宋" w:eastAsia="仿宋" w:cs="Tahoma"/>
          <w:color w:val="333333"/>
          <w:kern w:val="0"/>
          <w:sz w:val="28"/>
          <w:szCs w:val="28"/>
        </w:rPr>
        <w:t>在国（境）外期间，由</w:t>
      </w:r>
      <w:r>
        <w:rPr>
          <w:rFonts w:hint="eastAsia" w:ascii="仿宋" w:hAnsi="仿宋" w:eastAsia="仿宋" w:cs="Tahoma"/>
          <w:color w:val="333333"/>
          <w:kern w:val="0"/>
          <w:sz w:val="28"/>
          <w:szCs w:val="28"/>
        </w:rPr>
        <w:t>二级学院</w:t>
      </w:r>
      <w:r>
        <w:rPr>
          <w:rFonts w:ascii="仿宋" w:hAnsi="仿宋" w:eastAsia="仿宋" w:cs="Tahoma"/>
          <w:color w:val="333333"/>
          <w:kern w:val="0"/>
          <w:sz w:val="28"/>
          <w:szCs w:val="28"/>
        </w:rPr>
        <w:t>团委</w:t>
      </w:r>
      <w:r>
        <w:rPr>
          <w:rFonts w:hint="eastAsia" w:ascii="仿宋" w:hAnsi="仿宋" w:eastAsia="仿宋" w:cs="Tahoma"/>
          <w:color w:val="333333"/>
          <w:kern w:val="0"/>
          <w:sz w:val="28"/>
          <w:szCs w:val="28"/>
        </w:rPr>
        <w:t>建立</w:t>
      </w:r>
      <w:r>
        <w:rPr>
          <w:rFonts w:ascii="仿宋" w:hAnsi="仿宋" w:eastAsia="仿宋" w:cs="Tahoma"/>
          <w:color w:val="333333"/>
          <w:kern w:val="0"/>
          <w:sz w:val="28"/>
          <w:szCs w:val="28"/>
        </w:rPr>
        <w:t>“出国（境）学习研究团员团支部”</w:t>
      </w:r>
      <w:r>
        <w:rPr>
          <w:rFonts w:hint="eastAsia" w:ascii="仿宋" w:hAnsi="仿宋" w:eastAsia="仿宋" w:cs="Tahoma"/>
          <w:color w:val="333333"/>
          <w:kern w:val="0"/>
          <w:sz w:val="28"/>
          <w:szCs w:val="28"/>
        </w:rPr>
        <w:t>进行</w:t>
      </w:r>
      <w:r>
        <w:rPr>
          <w:rFonts w:ascii="仿宋" w:hAnsi="仿宋" w:eastAsia="仿宋" w:cs="Tahoma"/>
          <w:color w:val="333333"/>
          <w:kern w:val="0"/>
          <w:sz w:val="28"/>
          <w:szCs w:val="28"/>
        </w:rPr>
        <w:t>集中管理。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0" w:leftChars="0" w:firstLine="560" w:firstLineChars="200"/>
        <w:jc w:val="left"/>
        <w:textAlignment w:val="auto"/>
        <w:rPr>
          <w:rFonts w:ascii="仿宋" w:hAnsi="仿宋" w:eastAsia="仿宋" w:cs="Tahoma"/>
          <w:color w:val="333333"/>
          <w:kern w:val="0"/>
          <w:sz w:val="28"/>
          <w:szCs w:val="28"/>
        </w:rPr>
      </w:pPr>
      <w:r>
        <w:rPr>
          <w:rFonts w:ascii="仿宋" w:hAnsi="仿宋" w:eastAsia="仿宋" w:cs="Tahoma"/>
          <w:color w:val="333333"/>
          <w:kern w:val="0"/>
          <w:sz w:val="28"/>
          <w:szCs w:val="28"/>
        </w:rPr>
        <w:t>对于目前部分学院团委尚存在少量未转出的20</w:t>
      </w:r>
      <w:r>
        <w:rPr>
          <w:rFonts w:hint="eastAsia" w:ascii="仿宋" w:hAnsi="仿宋" w:eastAsia="仿宋" w:cs="Tahoma"/>
          <w:color w:val="333333"/>
          <w:kern w:val="0"/>
          <w:sz w:val="28"/>
          <w:szCs w:val="28"/>
          <w:lang w:val="en-US" w:eastAsia="zh-CN"/>
        </w:rPr>
        <w:t>20</w:t>
      </w:r>
      <w:r>
        <w:rPr>
          <w:rFonts w:ascii="仿宋" w:hAnsi="仿宋" w:eastAsia="仿宋" w:cs="Tahoma"/>
          <w:color w:val="333333"/>
          <w:kern w:val="0"/>
          <w:sz w:val="28"/>
          <w:szCs w:val="28"/>
        </w:rPr>
        <w:t>届毕业学生团员</w:t>
      </w:r>
      <w:r>
        <w:rPr>
          <w:rFonts w:hint="eastAsia" w:ascii="仿宋" w:hAnsi="仿宋" w:eastAsia="仿宋" w:cs="Tahoma"/>
          <w:color w:val="333333"/>
          <w:kern w:val="0"/>
          <w:sz w:val="28"/>
          <w:szCs w:val="28"/>
          <w:lang w:val="en-US" w:eastAsia="zh-CN"/>
        </w:rPr>
        <w:t>和</w:t>
      </w:r>
      <w:r>
        <w:rPr>
          <w:rFonts w:ascii="仿宋" w:hAnsi="仿宋" w:eastAsia="仿宋" w:cs="Tahoma"/>
          <w:color w:val="333333"/>
          <w:kern w:val="0"/>
          <w:sz w:val="28"/>
          <w:szCs w:val="28"/>
        </w:rPr>
        <w:t>出国（境）学习研究团员，应当按照毕业学生团员团组织关系转接规范的要求，尽快将其团组织关系转出。毕业班团组织中的团员若已经全部转出，各</w:t>
      </w:r>
      <w:r>
        <w:rPr>
          <w:rFonts w:hint="eastAsia" w:ascii="仿宋" w:hAnsi="仿宋" w:eastAsia="仿宋" w:cs="Tahoma"/>
          <w:color w:val="333333"/>
          <w:kern w:val="0"/>
          <w:sz w:val="28"/>
          <w:szCs w:val="28"/>
        </w:rPr>
        <w:t>二级</w:t>
      </w:r>
      <w:r>
        <w:rPr>
          <w:rFonts w:ascii="仿宋" w:hAnsi="仿宋" w:eastAsia="仿宋" w:cs="Tahoma"/>
          <w:color w:val="333333"/>
          <w:kern w:val="0"/>
          <w:sz w:val="28"/>
          <w:szCs w:val="28"/>
        </w:rPr>
        <w:t>学院团委应在系统中将该团组织删除。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585"/>
        <w:textAlignment w:val="auto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bCs/>
          <w:sz w:val="28"/>
          <w:szCs w:val="28"/>
          <w:lang w:val="en-US" w:eastAsia="zh-CN"/>
        </w:rPr>
        <w:t>三</w:t>
      </w:r>
      <w:r>
        <w:rPr>
          <w:rFonts w:hint="eastAsia" w:ascii="仿宋_GB2312" w:hAnsi="宋体" w:eastAsia="仿宋_GB2312" w:cs="仿宋_GB2312"/>
          <w:b/>
          <w:bCs/>
          <w:sz w:val="28"/>
          <w:szCs w:val="28"/>
        </w:rPr>
        <w:t>、联系人和联系方式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560" w:firstLineChars="200"/>
        <w:textAlignment w:val="auto"/>
        <w:rPr>
          <w:rFonts w:ascii="仿宋_GB2312" w:hAnsi="Times" w:eastAsia="仿宋_GB2312" w:cs="Times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负责人：孙丽娜             联系电话：</w:t>
      </w:r>
      <w:r>
        <w:rPr>
          <w:rFonts w:hint="eastAsia" w:ascii="仿宋" w:hAnsi="仿宋" w:eastAsia="仿宋" w:cs="微软雅黑"/>
          <w:spacing w:val="2"/>
          <w:sz w:val="28"/>
          <w:szCs w:val="28"/>
        </w:rPr>
        <w:t>18021089153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560" w:firstLineChars="200"/>
        <w:textAlignment w:val="auto"/>
        <w:rPr>
          <w:rFonts w:ascii="仿宋_GB2312" w:hAnsi="Times" w:eastAsia="仿宋_GB2312" w:cs="Times"/>
          <w:kern w:val="0"/>
          <w:sz w:val="28"/>
          <w:szCs w:val="28"/>
        </w:rPr>
      </w:pPr>
      <w:r>
        <w:rPr>
          <w:rFonts w:hint="eastAsia" w:ascii="仿宋_GB2312" w:hAnsi="Times" w:eastAsia="仿宋_GB2312" w:cs="Times"/>
          <w:kern w:val="0"/>
          <w:sz w:val="28"/>
          <w:szCs w:val="28"/>
        </w:rPr>
        <w:t xml:space="preserve">        宋天骄             联系电话：18901783570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560" w:firstLineChars="200"/>
        <w:textAlignment w:val="auto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浦东校区联络人: 常绮琦     联系电话：19921892530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560" w:firstLineChars="200"/>
        <w:textAlignment w:val="auto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 xml:space="preserve">松江校区联络人: 蔡诗雨   </w:t>
      </w:r>
      <w:r>
        <w:rPr>
          <w:rFonts w:ascii="仿宋_GB2312" w:hAnsi="宋体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宋体" w:eastAsia="仿宋_GB2312" w:cs="仿宋_GB2312"/>
          <w:sz w:val="28"/>
          <w:szCs w:val="28"/>
        </w:rPr>
        <w:t>联系电话：15851203627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562" w:firstLineChars="200"/>
        <w:jc w:val="left"/>
        <w:textAlignment w:val="auto"/>
        <w:rPr>
          <w:rFonts w:hint="eastAsia" w:ascii="仿宋_GB2312" w:hAnsi="Arial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Arial" w:eastAsia="仿宋_GB2312" w:cs="宋体"/>
          <w:b/>
          <w:kern w:val="0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56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1.《“智慧团建”系统毕业学生团员组织关系转接工作指引（3.0版）》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56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2.《“智慧团建”系统毕业学生团员组织关系转接操作说明（3.0版）》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560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3.《学院毕业生团员保留组织关系申请表》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00" w:lineRule="exact"/>
        <w:jc w:val="right"/>
        <w:textAlignment w:val="auto"/>
        <w:rPr>
          <w:rFonts w:hint="eastAsia" w:ascii="仿宋_GB2312" w:hAnsi="Arial" w:eastAsia="仿宋_GB2312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00" w:lineRule="exact"/>
        <w:jc w:val="right"/>
        <w:textAlignment w:val="auto"/>
        <w:rPr>
          <w:rFonts w:hint="eastAsia" w:ascii="仿宋_GB2312" w:hAnsi="Arial" w:eastAsia="仿宋_GB2312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00" w:lineRule="exact"/>
        <w:jc w:val="right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Arial" w:eastAsia="仿宋_GB2312" w:cs="宋体"/>
          <w:kern w:val="0"/>
          <w:sz w:val="28"/>
          <w:szCs w:val="28"/>
        </w:rPr>
        <w:t>共青团上海立信会计金融学院委员会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jc w:val="center"/>
        <w:textAlignment w:val="auto"/>
        <w:rPr>
          <w:rFonts w:hint="eastAsia" w:ascii="仿宋_GB2312" w:hAnsi="Arial" w:eastAsia="仿宋_GB2312" w:cs="宋体"/>
          <w:kern w:val="0"/>
          <w:sz w:val="28"/>
          <w:szCs w:val="28"/>
        </w:rPr>
      </w:pPr>
      <w:r>
        <w:rPr>
          <w:rFonts w:hint="eastAsia" w:ascii="仿宋_GB2312" w:hAnsi="Arial" w:eastAsia="仿宋_GB2312" w:cs="宋体"/>
          <w:kern w:val="0"/>
          <w:sz w:val="28"/>
          <w:szCs w:val="28"/>
        </w:rPr>
        <w:t xml:space="preserve">                             2021年</w:t>
      </w:r>
      <w:r>
        <w:rPr>
          <w:rFonts w:hint="eastAsia" w:ascii="仿宋_GB2312" w:hAnsi="Arial" w:eastAsia="仿宋_GB2312" w:cs="宋体"/>
          <w:kern w:val="0"/>
          <w:sz w:val="28"/>
          <w:szCs w:val="28"/>
          <w:lang w:val="en-US" w:eastAsia="zh-CN"/>
        </w:rPr>
        <w:t>6</w:t>
      </w:r>
      <w:r>
        <w:rPr>
          <w:rFonts w:hint="eastAsia" w:ascii="仿宋_GB2312" w:hAnsi="Arial" w:eastAsia="仿宋_GB2312" w:cs="宋体"/>
          <w:kern w:val="0"/>
          <w:sz w:val="28"/>
          <w:szCs w:val="28"/>
        </w:rPr>
        <w:t>月</w:t>
      </w:r>
      <w:r>
        <w:rPr>
          <w:rFonts w:hint="eastAsia" w:ascii="仿宋_GB2312" w:hAnsi="Arial" w:eastAsia="仿宋_GB2312" w:cs="宋体"/>
          <w:kern w:val="0"/>
          <w:sz w:val="28"/>
          <w:szCs w:val="28"/>
          <w:lang w:val="en-US" w:eastAsia="zh-CN"/>
        </w:rPr>
        <w:t>7</w:t>
      </w:r>
      <w:r>
        <w:rPr>
          <w:rFonts w:hint="eastAsia" w:ascii="仿宋_GB2312" w:hAnsi="Arial" w:eastAsia="仿宋_GB2312" w:cs="宋体"/>
          <w:kern w:val="0"/>
          <w:sz w:val="28"/>
          <w:szCs w:val="28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440" w:lineRule="exact"/>
        <w:jc w:val="center"/>
        <w:textAlignment w:val="auto"/>
        <w:rPr>
          <w:rFonts w:hint="eastAsia" w:ascii="仿宋" w:hAnsi="仿宋" w:eastAsia="仿宋" w:cs="Tahoma"/>
          <w:b/>
          <w:bCs/>
          <w:color w:val="333333"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4B66A8"/>
    <w:multiLevelType w:val="singleLevel"/>
    <w:tmpl w:val="8B4B66A8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F96653EA"/>
    <w:multiLevelType w:val="singleLevel"/>
    <w:tmpl w:val="F96653E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700F3"/>
    <w:rsid w:val="005E252F"/>
    <w:rsid w:val="0FB700F3"/>
    <w:rsid w:val="29AE350F"/>
    <w:rsid w:val="49C83A69"/>
    <w:rsid w:val="64EA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2021-06-07T01:28:00Z</dcterms:created>
  <dc:creator>LIVE</dc:creator>
  <cp:lastModifiedBy>LIVE</cp:lastModifiedBy>
  <dcterms:modified xsi:type="dcterms:W3CDTF">2021-06-08T01:56:30Z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EB39814142F84F11B75C11C079F193ED</vt:lpwstr>
  </property>
</Properties>
</file>