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62870" w14:textId="77777777" w:rsidR="000E7866" w:rsidRDefault="004C27BA" w:rsidP="004C27BA">
      <w:pPr>
        <w:rPr>
          <w:rFonts w:ascii="宋体" w:eastAsia="宋体" w:hAnsi="宋体" w:hint="eastAsia"/>
          <w:sz w:val="24"/>
          <w:szCs w:val="32"/>
        </w:rPr>
      </w:pPr>
      <w:r w:rsidRPr="004C27BA">
        <w:rPr>
          <w:rFonts w:ascii="宋体" w:eastAsia="宋体" w:hAnsi="宋体" w:hint="eastAsia"/>
          <w:sz w:val="24"/>
          <w:szCs w:val="32"/>
        </w:rPr>
        <w:t>附件3：</w:t>
      </w:r>
    </w:p>
    <w:p w14:paraId="0DB235D2" w14:textId="1FFA15C6" w:rsidR="00414DDE" w:rsidRPr="000E7866" w:rsidRDefault="006A4E36" w:rsidP="004C27BA">
      <w:pPr>
        <w:rPr>
          <w:rFonts w:ascii="宋体" w:eastAsia="宋体" w:hAnsi="宋体"/>
          <w:sz w:val="24"/>
          <w:szCs w:val="32"/>
        </w:rPr>
      </w:pPr>
      <w:bookmarkStart w:id="0" w:name="_GoBack"/>
      <w:bookmarkEnd w:id="0"/>
      <w:r>
        <w:rPr>
          <w:rFonts w:hint="eastAsia"/>
          <w:b/>
          <w:sz w:val="32"/>
          <w:szCs w:val="32"/>
        </w:rPr>
        <w:t>费用</w:t>
      </w:r>
      <w:r w:rsidR="004D374B">
        <w:rPr>
          <w:rFonts w:hint="eastAsia"/>
          <w:b/>
          <w:sz w:val="32"/>
          <w:szCs w:val="32"/>
        </w:rPr>
        <w:t>类别</w:t>
      </w:r>
      <w:r w:rsidR="00414DDE" w:rsidRPr="00F36172">
        <w:rPr>
          <w:rFonts w:hint="eastAsia"/>
          <w:b/>
          <w:sz w:val="32"/>
          <w:szCs w:val="32"/>
        </w:rPr>
        <w:t>额度</w:t>
      </w:r>
      <w:r w:rsidR="00FE401E" w:rsidRPr="00F36172">
        <w:rPr>
          <w:rFonts w:hint="eastAsia"/>
          <w:b/>
          <w:sz w:val="32"/>
          <w:szCs w:val="32"/>
        </w:rPr>
        <w:t>控制项选项</w:t>
      </w:r>
      <w:r w:rsidR="00414DDE" w:rsidRPr="00F36172">
        <w:rPr>
          <w:rFonts w:hint="eastAsia"/>
          <w:b/>
          <w:sz w:val="32"/>
          <w:szCs w:val="32"/>
        </w:rPr>
        <w:t>：</w:t>
      </w:r>
    </w:p>
    <w:p w14:paraId="08C77D8D" w14:textId="091B7547" w:rsidR="00414DDE" w:rsidRPr="001A0B10" w:rsidRDefault="00414DDE" w:rsidP="00414DDE">
      <w:pPr>
        <w:ind w:firstLineChars="300" w:firstLine="720"/>
        <w:rPr>
          <w:sz w:val="24"/>
          <w:szCs w:val="24"/>
        </w:rPr>
      </w:pPr>
      <w:r w:rsidRPr="00DB1E1E">
        <w:rPr>
          <w:rFonts w:hint="eastAsia"/>
          <w:sz w:val="24"/>
          <w:szCs w:val="24"/>
        </w:rPr>
        <w:t>（1）业务费支出（邮寄费、电话费、</w:t>
      </w:r>
      <w:r w:rsidR="00626965">
        <w:rPr>
          <w:rFonts w:hint="eastAsia"/>
          <w:sz w:val="24"/>
          <w:szCs w:val="24"/>
        </w:rPr>
        <w:t>国内</w:t>
      </w:r>
      <w:r w:rsidRPr="00DB1E1E">
        <w:rPr>
          <w:rFonts w:hint="eastAsia"/>
          <w:sz w:val="24"/>
          <w:szCs w:val="24"/>
        </w:rPr>
        <w:t>差旅费、</w:t>
      </w:r>
      <w:r w:rsidR="00626965">
        <w:rPr>
          <w:rFonts w:hint="eastAsia"/>
          <w:sz w:val="24"/>
          <w:szCs w:val="24"/>
        </w:rPr>
        <w:t>承办</w:t>
      </w:r>
      <w:r w:rsidRPr="00DB1E1E">
        <w:rPr>
          <w:rFonts w:hint="eastAsia"/>
          <w:sz w:val="24"/>
          <w:szCs w:val="24"/>
        </w:rPr>
        <w:t>会议费、培训费</w:t>
      </w:r>
      <w:r>
        <w:rPr>
          <w:rFonts w:hint="eastAsia"/>
          <w:sz w:val="24"/>
          <w:szCs w:val="24"/>
        </w:rPr>
        <w:t>、零星图书资料费、实验实习材料费、本专科业务费、体育维持费、宣传活动费、办公设备维修</w:t>
      </w:r>
      <w:r w:rsidRPr="001A0B10">
        <w:rPr>
          <w:rFonts w:hint="eastAsia"/>
          <w:sz w:val="24"/>
          <w:szCs w:val="24"/>
        </w:rPr>
        <w:t>费、租赁费、</w:t>
      </w:r>
      <w:r w:rsidR="00A27D1F" w:rsidRPr="001A0B10">
        <w:rPr>
          <w:rFonts w:hint="eastAsia"/>
          <w:sz w:val="24"/>
          <w:szCs w:val="24"/>
        </w:rPr>
        <w:t>其他行政、教学杂项费用</w:t>
      </w:r>
      <w:r w:rsidRPr="001A0B10">
        <w:rPr>
          <w:rFonts w:hint="eastAsia"/>
          <w:sz w:val="24"/>
          <w:szCs w:val="24"/>
        </w:rPr>
        <w:t>）</w:t>
      </w:r>
    </w:p>
    <w:p w14:paraId="68284FE7" w14:textId="20822466" w:rsidR="00414DDE" w:rsidRPr="001A0B10" w:rsidRDefault="00414DDE" w:rsidP="00414DDE">
      <w:pPr>
        <w:ind w:firstLineChars="300" w:firstLine="720"/>
        <w:rPr>
          <w:sz w:val="24"/>
          <w:szCs w:val="24"/>
        </w:rPr>
      </w:pPr>
      <w:r w:rsidRPr="001A0B10">
        <w:rPr>
          <w:rFonts w:hint="eastAsia"/>
          <w:sz w:val="24"/>
          <w:szCs w:val="24"/>
        </w:rPr>
        <w:t>（2）办公费支出（</w:t>
      </w:r>
      <w:r w:rsidR="00E9269F" w:rsidRPr="001A0B10">
        <w:rPr>
          <w:rFonts w:hint="eastAsia"/>
          <w:sz w:val="24"/>
          <w:szCs w:val="24"/>
        </w:rPr>
        <w:t>原则上</w:t>
      </w:r>
      <w:r w:rsidR="006B3CED" w:rsidRPr="001A0B10">
        <w:rPr>
          <w:rFonts w:hint="eastAsia"/>
          <w:b/>
          <w:sz w:val="24"/>
          <w:szCs w:val="24"/>
        </w:rPr>
        <w:t>专项项目</w:t>
      </w:r>
      <w:r w:rsidR="006B3CED" w:rsidRPr="001A0B10">
        <w:rPr>
          <w:rFonts w:hint="eastAsia"/>
          <w:sz w:val="24"/>
          <w:szCs w:val="24"/>
        </w:rPr>
        <w:t>中该支出比例</w:t>
      </w:r>
      <w:r w:rsidR="00E9269F" w:rsidRPr="001A0B10">
        <w:rPr>
          <w:rFonts w:hint="eastAsia"/>
          <w:sz w:val="24"/>
          <w:szCs w:val="24"/>
        </w:rPr>
        <w:t>不超过项目预算的</w:t>
      </w:r>
      <w:r w:rsidRPr="001A0B10">
        <w:rPr>
          <w:rFonts w:hint="eastAsia"/>
          <w:sz w:val="24"/>
          <w:szCs w:val="24"/>
        </w:rPr>
        <w:t>10%）</w:t>
      </w:r>
    </w:p>
    <w:p w14:paraId="6D8E4E45" w14:textId="77ECA79E" w:rsidR="00414DDE" w:rsidRPr="001A0B10" w:rsidRDefault="00414DDE" w:rsidP="00414DDE">
      <w:pPr>
        <w:ind w:firstLineChars="300" w:firstLine="720"/>
        <w:rPr>
          <w:sz w:val="24"/>
          <w:szCs w:val="24"/>
        </w:rPr>
      </w:pPr>
      <w:r w:rsidRPr="001A0B10">
        <w:rPr>
          <w:rFonts w:hint="eastAsia"/>
          <w:sz w:val="24"/>
          <w:szCs w:val="24"/>
        </w:rPr>
        <w:t>（3）印刷费支出（</w:t>
      </w:r>
      <w:r w:rsidR="00E9269F" w:rsidRPr="001A0B10">
        <w:rPr>
          <w:rFonts w:hint="eastAsia"/>
          <w:sz w:val="24"/>
          <w:szCs w:val="24"/>
        </w:rPr>
        <w:t>原则上不超项目预算的</w:t>
      </w:r>
      <w:r w:rsidRPr="001A0B10">
        <w:rPr>
          <w:rFonts w:hint="eastAsia"/>
          <w:sz w:val="24"/>
          <w:szCs w:val="24"/>
        </w:rPr>
        <w:t>20%）</w:t>
      </w:r>
    </w:p>
    <w:p w14:paraId="075DA8DA" w14:textId="4CE757B3" w:rsidR="00414DDE" w:rsidRPr="001A0B10" w:rsidRDefault="00414DDE" w:rsidP="00414DDE">
      <w:pPr>
        <w:rPr>
          <w:sz w:val="24"/>
          <w:szCs w:val="24"/>
        </w:rPr>
      </w:pPr>
      <w:r w:rsidRPr="001A0B10">
        <w:rPr>
          <w:rFonts w:hint="eastAsia"/>
          <w:sz w:val="24"/>
          <w:szCs w:val="24"/>
        </w:rPr>
        <w:t xml:space="preserve">      （4）劳务支出（</w:t>
      </w:r>
      <w:r w:rsidR="00E9269F" w:rsidRPr="001A0B10">
        <w:rPr>
          <w:rFonts w:hint="eastAsia"/>
          <w:sz w:val="24"/>
          <w:szCs w:val="24"/>
        </w:rPr>
        <w:t>原则上不超过项目预算的</w:t>
      </w:r>
      <w:r w:rsidRPr="001A0B10">
        <w:rPr>
          <w:rFonts w:hint="eastAsia"/>
          <w:sz w:val="24"/>
          <w:szCs w:val="24"/>
        </w:rPr>
        <w:t>40%）</w:t>
      </w:r>
    </w:p>
    <w:p w14:paraId="2F23695F" w14:textId="7CE3B838" w:rsidR="00414DDE" w:rsidRPr="001A0B10" w:rsidRDefault="00414DDE" w:rsidP="00414DDE">
      <w:pPr>
        <w:rPr>
          <w:sz w:val="24"/>
          <w:szCs w:val="24"/>
        </w:rPr>
      </w:pPr>
      <w:r w:rsidRPr="001A0B10">
        <w:rPr>
          <w:rFonts w:hint="eastAsia"/>
          <w:sz w:val="24"/>
          <w:szCs w:val="24"/>
        </w:rPr>
        <w:t xml:space="preserve">      （5）市内交通支出</w:t>
      </w:r>
      <w:r w:rsidR="00E9269F" w:rsidRPr="001A0B10">
        <w:rPr>
          <w:rFonts w:hint="eastAsia"/>
          <w:sz w:val="24"/>
          <w:szCs w:val="24"/>
        </w:rPr>
        <w:t>（原则上不超过项目预算的</w:t>
      </w:r>
      <w:r w:rsidRPr="001A0B10">
        <w:rPr>
          <w:rFonts w:hint="eastAsia"/>
          <w:sz w:val="24"/>
          <w:szCs w:val="24"/>
        </w:rPr>
        <w:t>20%</w:t>
      </w:r>
      <w:r w:rsidR="00E9269F" w:rsidRPr="001A0B10">
        <w:rPr>
          <w:rFonts w:hint="eastAsia"/>
          <w:sz w:val="24"/>
          <w:szCs w:val="24"/>
        </w:rPr>
        <w:t>）</w:t>
      </w:r>
    </w:p>
    <w:p w14:paraId="7C8E217F" w14:textId="0E00CBC4" w:rsidR="00414DDE" w:rsidRPr="00DB1E1E" w:rsidRDefault="00414DDE" w:rsidP="00414DDE">
      <w:pPr>
        <w:rPr>
          <w:sz w:val="24"/>
          <w:szCs w:val="24"/>
        </w:rPr>
      </w:pPr>
      <w:r w:rsidRPr="001A0B10">
        <w:rPr>
          <w:rFonts w:hint="eastAsia"/>
          <w:sz w:val="24"/>
          <w:szCs w:val="24"/>
        </w:rPr>
        <w:t xml:space="preserve">      </w:t>
      </w:r>
      <w:r w:rsidRPr="00C067E0">
        <w:rPr>
          <w:rFonts w:hint="eastAsia"/>
          <w:sz w:val="24"/>
          <w:szCs w:val="24"/>
        </w:rPr>
        <w:t>（6）政府</w:t>
      </w:r>
      <w:r w:rsidR="006B3CED" w:rsidRPr="00C067E0">
        <w:rPr>
          <w:rFonts w:hint="eastAsia"/>
          <w:sz w:val="24"/>
          <w:szCs w:val="24"/>
        </w:rPr>
        <w:t>（</w:t>
      </w:r>
      <w:r w:rsidRPr="00C067E0">
        <w:rPr>
          <w:rFonts w:hint="eastAsia"/>
          <w:sz w:val="24"/>
          <w:szCs w:val="24"/>
        </w:rPr>
        <w:t>集中</w:t>
      </w:r>
      <w:r w:rsidR="006B3CED" w:rsidRPr="00C067E0">
        <w:rPr>
          <w:rFonts w:hint="eastAsia"/>
          <w:sz w:val="24"/>
          <w:szCs w:val="24"/>
        </w:rPr>
        <w:t>、</w:t>
      </w:r>
      <w:r w:rsidR="00A53469" w:rsidRPr="00C067E0">
        <w:rPr>
          <w:rFonts w:hint="eastAsia"/>
          <w:sz w:val="24"/>
          <w:szCs w:val="24"/>
        </w:rPr>
        <w:t>分散</w:t>
      </w:r>
      <w:r w:rsidR="006B3CED" w:rsidRPr="00C067E0">
        <w:rPr>
          <w:rFonts w:hint="eastAsia"/>
          <w:sz w:val="24"/>
          <w:szCs w:val="24"/>
        </w:rPr>
        <w:t>）</w:t>
      </w:r>
      <w:r w:rsidRPr="00C067E0">
        <w:rPr>
          <w:rFonts w:hint="eastAsia"/>
          <w:sz w:val="24"/>
          <w:szCs w:val="24"/>
        </w:rPr>
        <w:t>采购支出（货物类、服务类）</w:t>
      </w:r>
    </w:p>
    <w:p w14:paraId="1093E456" w14:textId="3C1BF725" w:rsidR="00414DDE" w:rsidRPr="00DB1E1E" w:rsidRDefault="00414DDE" w:rsidP="00414DDE">
      <w:pPr>
        <w:rPr>
          <w:sz w:val="24"/>
          <w:szCs w:val="24"/>
        </w:rPr>
      </w:pPr>
      <w:r w:rsidRPr="00DB1E1E">
        <w:rPr>
          <w:rFonts w:hint="eastAsia"/>
          <w:sz w:val="24"/>
          <w:szCs w:val="24"/>
        </w:rPr>
        <w:t xml:space="preserve">      （</w:t>
      </w:r>
      <w:r>
        <w:rPr>
          <w:rFonts w:hint="eastAsia"/>
          <w:sz w:val="24"/>
          <w:szCs w:val="24"/>
        </w:rPr>
        <w:t>7</w:t>
      </w:r>
      <w:r w:rsidRPr="00DB1E1E">
        <w:rPr>
          <w:rFonts w:hint="eastAsia"/>
          <w:sz w:val="24"/>
          <w:szCs w:val="24"/>
        </w:rPr>
        <w:t>）</w:t>
      </w:r>
      <w:r>
        <w:rPr>
          <w:rFonts w:hint="eastAsia"/>
          <w:sz w:val="24"/>
          <w:szCs w:val="24"/>
        </w:rPr>
        <w:t>除</w:t>
      </w:r>
      <w:r w:rsidRPr="00DB1E1E">
        <w:rPr>
          <w:rFonts w:hint="eastAsia"/>
          <w:sz w:val="24"/>
          <w:szCs w:val="24"/>
        </w:rPr>
        <w:t>零星采购外其他</w:t>
      </w:r>
      <w:r>
        <w:rPr>
          <w:rFonts w:hint="eastAsia"/>
          <w:sz w:val="24"/>
          <w:szCs w:val="24"/>
        </w:rPr>
        <w:t>非政府</w:t>
      </w:r>
      <w:r w:rsidRPr="00DB1E1E">
        <w:rPr>
          <w:rFonts w:hint="eastAsia"/>
          <w:sz w:val="24"/>
          <w:szCs w:val="24"/>
        </w:rPr>
        <w:t>采购支出（货物</w:t>
      </w:r>
      <w:r>
        <w:rPr>
          <w:rFonts w:hint="eastAsia"/>
          <w:sz w:val="24"/>
          <w:szCs w:val="24"/>
        </w:rPr>
        <w:t>类</w:t>
      </w:r>
      <w:r w:rsidRPr="00DB1E1E">
        <w:rPr>
          <w:rFonts w:hint="eastAsia"/>
          <w:sz w:val="24"/>
          <w:szCs w:val="24"/>
        </w:rPr>
        <w:t>、服务</w:t>
      </w:r>
      <w:r>
        <w:rPr>
          <w:rFonts w:hint="eastAsia"/>
          <w:sz w:val="24"/>
          <w:szCs w:val="24"/>
        </w:rPr>
        <w:t>类</w:t>
      </w:r>
      <w:r w:rsidRPr="00DB1E1E">
        <w:rPr>
          <w:rFonts w:hint="eastAsia"/>
          <w:sz w:val="24"/>
          <w:szCs w:val="24"/>
        </w:rPr>
        <w:t>）</w:t>
      </w:r>
    </w:p>
    <w:p w14:paraId="14AB7E5A" w14:textId="4CA3F55D" w:rsidR="00414DDE" w:rsidRPr="00DB1E1E" w:rsidRDefault="00414DDE" w:rsidP="00414DDE">
      <w:pPr>
        <w:ind w:firstLineChars="300" w:firstLine="720"/>
        <w:rPr>
          <w:sz w:val="24"/>
          <w:szCs w:val="24"/>
        </w:rPr>
      </w:pPr>
      <w:r w:rsidRPr="00DB1E1E">
        <w:rPr>
          <w:rFonts w:hint="eastAsia"/>
          <w:sz w:val="24"/>
          <w:szCs w:val="24"/>
        </w:rPr>
        <w:t>（</w:t>
      </w:r>
      <w:r w:rsidR="001E0A90">
        <w:rPr>
          <w:rFonts w:hint="eastAsia"/>
          <w:sz w:val="24"/>
          <w:szCs w:val="24"/>
        </w:rPr>
        <w:t>8</w:t>
      </w:r>
      <w:r w:rsidRPr="00DB1E1E">
        <w:rPr>
          <w:rFonts w:hint="eastAsia"/>
          <w:sz w:val="24"/>
          <w:szCs w:val="24"/>
        </w:rPr>
        <w:t>）学生资助支出</w:t>
      </w:r>
    </w:p>
    <w:p w14:paraId="2672A993" w14:textId="1A1ACE9D" w:rsidR="00414DDE" w:rsidRPr="00DB1E1E" w:rsidRDefault="00414DDE" w:rsidP="00414DDE">
      <w:pPr>
        <w:rPr>
          <w:sz w:val="24"/>
          <w:szCs w:val="24"/>
        </w:rPr>
      </w:pPr>
      <w:r w:rsidRPr="00DB1E1E">
        <w:rPr>
          <w:rFonts w:hint="eastAsia"/>
          <w:sz w:val="24"/>
          <w:szCs w:val="24"/>
        </w:rPr>
        <w:t xml:space="preserve">  </w:t>
      </w:r>
    </w:p>
    <w:tbl>
      <w:tblPr>
        <w:tblpPr w:leftFromText="180" w:rightFromText="180" w:vertAnchor="text" w:horzAnchor="margin" w:tblpXSpec="center" w:tblpY="401"/>
        <w:tblW w:w="10080" w:type="dxa"/>
        <w:tblLook w:val="04A0" w:firstRow="1" w:lastRow="0" w:firstColumn="1" w:lastColumn="0" w:noHBand="0" w:noVBand="1"/>
      </w:tblPr>
      <w:tblGrid>
        <w:gridCol w:w="3652"/>
        <w:gridCol w:w="6428"/>
      </w:tblGrid>
      <w:tr w:rsidR="00772C73" w:rsidRPr="00772C73" w14:paraId="553B746F" w14:textId="77777777" w:rsidTr="00E75313">
        <w:trPr>
          <w:trHeight w:val="585"/>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CBBED" w14:textId="294203E1" w:rsidR="00772C73" w:rsidRPr="00772C73" w:rsidRDefault="004A6571" w:rsidP="00772C7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费用类别</w:t>
            </w:r>
          </w:p>
        </w:tc>
        <w:tc>
          <w:tcPr>
            <w:tcW w:w="6428" w:type="dxa"/>
            <w:tcBorders>
              <w:top w:val="single" w:sz="4" w:space="0" w:color="auto"/>
              <w:left w:val="nil"/>
              <w:bottom w:val="single" w:sz="4" w:space="0" w:color="auto"/>
              <w:right w:val="single" w:sz="4" w:space="0" w:color="auto"/>
            </w:tcBorders>
            <w:shd w:val="clear" w:color="auto" w:fill="auto"/>
            <w:vAlign w:val="center"/>
            <w:hideMark/>
          </w:tcPr>
          <w:p w14:paraId="5A825674" w14:textId="77777777" w:rsidR="00772C73" w:rsidRPr="00772C73" w:rsidRDefault="00772C73" w:rsidP="00772C73">
            <w:pPr>
              <w:widowControl/>
              <w:jc w:val="center"/>
              <w:rPr>
                <w:rFonts w:ascii="宋体" w:eastAsia="宋体" w:hAnsi="宋体" w:cs="宋体"/>
                <w:b/>
                <w:bCs/>
                <w:kern w:val="0"/>
                <w:sz w:val="24"/>
                <w:szCs w:val="24"/>
              </w:rPr>
            </w:pPr>
            <w:r w:rsidRPr="00772C73">
              <w:rPr>
                <w:rFonts w:ascii="宋体" w:eastAsia="宋体" w:hAnsi="宋体" w:cs="宋体" w:hint="eastAsia"/>
                <w:b/>
                <w:bCs/>
                <w:kern w:val="0"/>
                <w:sz w:val="24"/>
                <w:szCs w:val="24"/>
              </w:rPr>
              <w:t>说  明</w:t>
            </w:r>
          </w:p>
        </w:tc>
      </w:tr>
      <w:tr w:rsidR="00772C73" w:rsidRPr="00772C73" w14:paraId="5174867F"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4EEAD6C"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业务费支出-邮寄费</w:t>
            </w:r>
          </w:p>
        </w:tc>
        <w:tc>
          <w:tcPr>
            <w:tcW w:w="6428" w:type="dxa"/>
            <w:tcBorders>
              <w:top w:val="nil"/>
              <w:left w:val="nil"/>
              <w:bottom w:val="single" w:sz="4" w:space="0" w:color="auto"/>
              <w:right w:val="single" w:sz="4" w:space="0" w:color="auto"/>
            </w:tcBorders>
            <w:shd w:val="clear" w:color="auto" w:fill="auto"/>
            <w:vAlign w:val="center"/>
            <w:hideMark/>
          </w:tcPr>
          <w:p w14:paraId="3380060A"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列支信函、包裹、货物等物品的邮寄费支出</w:t>
            </w:r>
          </w:p>
        </w:tc>
      </w:tr>
      <w:tr w:rsidR="00772C73" w:rsidRPr="00772C73" w14:paraId="21255654"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E58A04E"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业务费支出-电话费</w:t>
            </w:r>
          </w:p>
        </w:tc>
        <w:tc>
          <w:tcPr>
            <w:tcW w:w="6428" w:type="dxa"/>
            <w:tcBorders>
              <w:top w:val="nil"/>
              <w:left w:val="nil"/>
              <w:bottom w:val="single" w:sz="4" w:space="0" w:color="auto"/>
              <w:right w:val="single" w:sz="4" w:space="0" w:color="auto"/>
            </w:tcBorders>
            <w:shd w:val="clear" w:color="auto" w:fill="auto"/>
            <w:vAlign w:val="center"/>
            <w:hideMark/>
          </w:tcPr>
          <w:p w14:paraId="290ADF4D"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列支学校固定电话和工作手机费用</w:t>
            </w:r>
          </w:p>
        </w:tc>
      </w:tr>
      <w:tr w:rsidR="00772C73" w:rsidRPr="00772C73" w14:paraId="5C15D10D"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06DA7B0"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业务费支出-国内差旅费</w:t>
            </w:r>
          </w:p>
        </w:tc>
        <w:tc>
          <w:tcPr>
            <w:tcW w:w="6428" w:type="dxa"/>
            <w:tcBorders>
              <w:top w:val="nil"/>
              <w:left w:val="nil"/>
              <w:bottom w:val="single" w:sz="4" w:space="0" w:color="auto"/>
              <w:right w:val="single" w:sz="4" w:space="0" w:color="auto"/>
            </w:tcBorders>
            <w:shd w:val="clear" w:color="auto" w:fill="auto"/>
            <w:noWrap/>
            <w:vAlign w:val="center"/>
            <w:hideMark/>
          </w:tcPr>
          <w:p w14:paraId="79C6D63D"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列支教职工经批准参加国内各类会议以及开展调研等公务活动所发生的城市间交通费、住宿费、伙食费市内交通费补贴及会务费等支出</w:t>
            </w:r>
          </w:p>
        </w:tc>
      </w:tr>
      <w:tr w:rsidR="00772C73" w:rsidRPr="00772C73" w14:paraId="303DF094"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C01D955"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业务费支出-承办会议费</w:t>
            </w:r>
          </w:p>
        </w:tc>
        <w:tc>
          <w:tcPr>
            <w:tcW w:w="6428" w:type="dxa"/>
            <w:tcBorders>
              <w:top w:val="nil"/>
              <w:left w:val="nil"/>
              <w:bottom w:val="single" w:sz="4" w:space="0" w:color="auto"/>
              <w:right w:val="single" w:sz="4" w:space="0" w:color="auto"/>
            </w:tcBorders>
            <w:shd w:val="clear" w:color="auto" w:fill="auto"/>
            <w:vAlign w:val="center"/>
            <w:hideMark/>
          </w:tcPr>
          <w:p w14:paraId="7DFB6426"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列支用于举办会议期间按规定开支的住宿费、伙食费、会议场地租金、交通费、文件印刷费、医药费等支出</w:t>
            </w:r>
          </w:p>
        </w:tc>
      </w:tr>
      <w:tr w:rsidR="00772C73" w:rsidRPr="00772C73" w14:paraId="06BFB98B"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3433176"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业务费支出-培训费</w:t>
            </w:r>
          </w:p>
        </w:tc>
        <w:tc>
          <w:tcPr>
            <w:tcW w:w="6428" w:type="dxa"/>
            <w:tcBorders>
              <w:top w:val="nil"/>
              <w:left w:val="nil"/>
              <w:bottom w:val="single" w:sz="4" w:space="0" w:color="auto"/>
              <w:right w:val="single" w:sz="4" w:space="0" w:color="auto"/>
            </w:tcBorders>
            <w:shd w:val="clear" w:color="auto" w:fill="auto"/>
            <w:vAlign w:val="center"/>
            <w:hideMark/>
          </w:tcPr>
          <w:p w14:paraId="53CD5196"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列支用于开展培训按规定开支的师资费、住宿费、伙食费、培训场地费、培训资料费、交通费以及其他费用支出</w:t>
            </w:r>
          </w:p>
        </w:tc>
      </w:tr>
      <w:tr w:rsidR="00772C73" w:rsidRPr="00772C73" w14:paraId="4504D52C"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43DB901"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业务费支出-零星图书资料费</w:t>
            </w:r>
          </w:p>
        </w:tc>
        <w:tc>
          <w:tcPr>
            <w:tcW w:w="6428" w:type="dxa"/>
            <w:tcBorders>
              <w:top w:val="nil"/>
              <w:left w:val="nil"/>
              <w:bottom w:val="single" w:sz="4" w:space="0" w:color="auto"/>
              <w:right w:val="single" w:sz="4" w:space="0" w:color="auto"/>
            </w:tcBorders>
            <w:shd w:val="clear" w:color="auto" w:fill="auto"/>
            <w:vAlign w:val="center"/>
            <w:hideMark/>
          </w:tcPr>
          <w:p w14:paraId="4EEF14FC"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列支零星购买的书籍、期刊、文献及其他学术资料的开支</w:t>
            </w:r>
          </w:p>
        </w:tc>
      </w:tr>
      <w:tr w:rsidR="00772C73" w:rsidRPr="00772C73" w14:paraId="02189A0A"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D760460"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业务费支出-本专科生业务费</w:t>
            </w:r>
          </w:p>
        </w:tc>
        <w:tc>
          <w:tcPr>
            <w:tcW w:w="6428" w:type="dxa"/>
            <w:tcBorders>
              <w:top w:val="nil"/>
              <w:left w:val="nil"/>
              <w:bottom w:val="single" w:sz="4" w:space="0" w:color="auto"/>
              <w:right w:val="single" w:sz="4" w:space="0" w:color="auto"/>
            </w:tcBorders>
            <w:shd w:val="clear" w:color="auto" w:fill="auto"/>
            <w:vAlign w:val="center"/>
            <w:hideMark/>
          </w:tcPr>
          <w:p w14:paraId="1392CEEA"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列支本专科生为完成学业所需的材料费、资料费、差旅费、调研费、实验实习费、毕业设计论文费、答辩费和各类学生活动支出</w:t>
            </w:r>
          </w:p>
        </w:tc>
      </w:tr>
      <w:tr w:rsidR="00772C73" w:rsidRPr="00772C73" w14:paraId="055092D0"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14:paraId="45BF9002"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业务费支出-宣传活动费</w:t>
            </w:r>
          </w:p>
        </w:tc>
        <w:tc>
          <w:tcPr>
            <w:tcW w:w="6428" w:type="dxa"/>
            <w:tcBorders>
              <w:top w:val="nil"/>
              <w:left w:val="nil"/>
              <w:bottom w:val="single" w:sz="4" w:space="0" w:color="auto"/>
              <w:right w:val="single" w:sz="4" w:space="0" w:color="auto"/>
            </w:tcBorders>
            <w:shd w:val="clear" w:color="auto" w:fill="auto"/>
            <w:noWrap/>
            <w:vAlign w:val="center"/>
            <w:hideMark/>
          </w:tcPr>
          <w:p w14:paraId="61048433"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列支政治学习、文化宣传的书报、海报、展板、资料等支出</w:t>
            </w:r>
          </w:p>
        </w:tc>
      </w:tr>
      <w:tr w:rsidR="00772C73" w:rsidRPr="00772C73" w14:paraId="0E89964F"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14:paraId="55D1C637"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lastRenderedPageBreak/>
              <w:t>业务费支出-租赁费</w:t>
            </w:r>
          </w:p>
        </w:tc>
        <w:tc>
          <w:tcPr>
            <w:tcW w:w="6428" w:type="dxa"/>
            <w:tcBorders>
              <w:top w:val="nil"/>
              <w:left w:val="nil"/>
              <w:bottom w:val="single" w:sz="4" w:space="0" w:color="auto"/>
              <w:right w:val="single" w:sz="4" w:space="0" w:color="auto"/>
            </w:tcBorders>
            <w:shd w:val="clear" w:color="auto" w:fill="auto"/>
            <w:noWrap/>
            <w:vAlign w:val="center"/>
            <w:hideMark/>
          </w:tcPr>
          <w:p w14:paraId="6BAE0884"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列支租赁场地、设施设备等的费用</w:t>
            </w:r>
          </w:p>
        </w:tc>
      </w:tr>
      <w:tr w:rsidR="00772C73" w:rsidRPr="00772C73" w14:paraId="4F9CD66D"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14:paraId="4F580CD2"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业务费支出-其他行政、教学杂项费用</w:t>
            </w:r>
          </w:p>
        </w:tc>
        <w:tc>
          <w:tcPr>
            <w:tcW w:w="6428" w:type="dxa"/>
            <w:tcBorders>
              <w:top w:val="nil"/>
              <w:left w:val="nil"/>
              <w:bottom w:val="single" w:sz="4" w:space="0" w:color="auto"/>
              <w:right w:val="single" w:sz="4" w:space="0" w:color="auto"/>
            </w:tcBorders>
            <w:shd w:val="clear" w:color="auto" w:fill="auto"/>
            <w:noWrap/>
            <w:vAlign w:val="center"/>
            <w:hideMark/>
          </w:tcPr>
          <w:p w14:paraId="7FF0AFFF"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列支学会（协会）会费、招生经费、安保、杂项等</w:t>
            </w:r>
            <w:proofErr w:type="gramStart"/>
            <w:r w:rsidRPr="00E75313">
              <w:rPr>
                <w:rFonts w:ascii="宋体" w:eastAsia="宋体" w:hAnsi="宋体" w:cs="宋体" w:hint="eastAsia"/>
                <w:kern w:val="0"/>
                <w:szCs w:val="21"/>
              </w:rPr>
              <w:t>各类未单独</w:t>
            </w:r>
            <w:proofErr w:type="gramEnd"/>
            <w:r w:rsidRPr="00E75313">
              <w:rPr>
                <w:rFonts w:ascii="宋体" w:eastAsia="宋体" w:hAnsi="宋体" w:cs="宋体" w:hint="eastAsia"/>
                <w:kern w:val="0"/>
                <w:szCs w:val="21"/>
              </w:rPr>
              <w:t>归类的支出</w:t>
            </w:r>
          </w:p>
        </w:tc>
      </w:tr>
      <w:tr w:rsidR="00772C73" w:rsidRPr="00772C73" w14:paraId="6A7D30C1"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EDAF920"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 xml:space="preserve">办公费支出 </w:t>
            </w:r>
          </w:p>
        </w:tc>
        <w:tc>
          <w:tcPr>
            <w:tcW w:w="6428" w:type="dxa"/>
            <w:tcBorders>
              <w:top w:val="nil"/>
              <w:left w:val="nil"/>
              <w:bottom w:val="single" w:sz="4" w:space="0" w:color="auto"/>
              <w:right w:val="single" w:sz="4" w:space="0" w:color="auto"/>
            </w:tcBorders>
            <w:shd w:val="clear" w:color="auto" w:fill="auto"/>
            <w:vAlign w:val="center"/>
            <w:hideMark/>
          </w:tcPr>
          <w:p w14:paraId="41941F2F"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列支维持本单位运行所需的办公用品、文具纸张、报刊杂志等不纳入固定资产管理的低值易耗品等支出</w:t>
            </w:r>
          </w:p>
        </w:tc>
      </w:tr>
      <w:tr w:rsidR="00772C73" w:rsidRPr="00772C73" w14:paraId="14D8CB1A"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FC43E6B"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印刷费支出</w:t>
            </w:r>
          </w:p>
        </w:tc>
        <w:tc>
          <w:tcPr>
            <w:tcW w:w="6428" w:type="dxa"/>
            <w:tcBorders>
              <w:top w:val="nil"/>
              <w:left w:val="nil"/>
              <w:bottom w:val="single" w:sz="4" w:space="0" w:color="auto"/>
              <w:right w:val="single" w:sz="4" w:space="0" w:color="auto"/>
            </w:tcBorders>
            <w:shd w:val="clear" w:color="auto" w:fill="auto"/>
            <w:vAlign w:val="center"/>
            <w:hideMark/>
          </w:tcPr>
          <w:p w14:paraId="069B74B4"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列支各类印刷费支出</w:t>
            </w:r>
          </w:p>
        </w:tc>
      </w:tr>
      <w:tr w:rsidR="00772C73" w:rsidRPr="00772C73" w14:paraId="329CA053"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BF45047"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劳务费支出</w:t>
            </w:r>
          </w:p>
        </w:tc>
        <w:tc>
          <w:tcPr>
            <w:tcW w:w="6428" w:type="dxa"/>
            <w:tcBorders>
              <w:top w:val="nil"/>
              <w:left w:val="nil"/>
              <w:bottom w:val="single" w:sz="4" w:space="0" w:color="auto"/>
              <w:right w:val="single" w:sz="4" w:space="0" w:color="auto"/>
            </w:tcBorders>
            <w:shd w:val="clear" w:color="auto" w:fill="auto"/>
            <w:vAlign w:val="center"/>
            <w:hideMark/>
          </w:tcPr>
          <w:p w14:paraId="46B89799"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列支支付给其他单位和个人的劳务费用，如临时聘用人员、专家讲座费、评审费、稿费、翻译费等支出</w:t>
            </w:r>
          </w:p>
        </w:tc>
      </w:tr>
      <w:tr w:rsidR="00772C73" w:rsidRPr="00772C73" w14:paraId="44CC0208"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14:paraId="3DBF5E87"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市内交通支出</w:t>
            </w:r>
          </w:p>
        </w:tc>
        <w:tc>
          <w:tcPr>
            <w:tcW w:w="6428" w:type="dxa"/>
            <w:tcBorders>
              <w:top w:val="nil"/>
              <w:left w:val="nil"/>
              <w:bottom w:val="single" w:sz="4" w:space="0" w:color="auto"/>
              <w:right w:val="single" w:sz="4" w:space="0" w:color="auto"/>
            </w:tcBorders>
            <w:shd w:val="clear" w:color="auto" w:fill="auto"/>
            <w:noWrap/>
            <w:vAlign w:val="center"/>
            <w:hideMark/>
          </w:tcPr>
          <w:p w14:paraId="719A3ABB"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列支市内公交车、地铁票市、内出租车费</w:t>
            </w:r>
          </w:p>
        </w:tc>
      </w:tr>
      <w:tr w:rsidR="00772C73" w:rsidRPr="00772C73" w14:paraId="5CEDA077"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noWrap/>
            <w:vAlign w:val="center"/>
            <w:hideMark/>
          </w:tcPr>
          <w:p w14:paraId="6176CE89"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政府（集中、分散）采购支出</w:t>
            </w:r>
          </w:p>
        </w:tc>
        <w:tc>
          <w:tcPr>
            <w:tcW w:w="6428" w:type="dxa"/>
            <w:tcBorders>
              <w:top w:val="nil"/>
              <w:left w:val="nil"/>
              <w:bottom w:val="single" w:sz="4" w:space="0" w:color="auto"/>
              <w:right w:val="single" w:sz="4" w:space="0" w:color="auto"/>
            </w:tcBorders>
            <w:shd w:val="clear" w:color="auto" w:fill="auto"/>
            <w:noWrap/>
            <w:vAlign w:val="center"/>
            <w:hideMark/>
          </w:tcPr>
          <w:p w14:paraId="25DE519C"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列支纳入政府采购范围的各类集中、分散采购支出</w:t>
            </w:r>
          </w:p>
        </w:tc>
      </w:tr>
      <w:tr w:rsidR="00772C73" w:rsidRPr="00772C73" w14:paraId="50A36619" w14:textId="77777777" w:rsidTr="00E75313">
        <w:trPr>
          <w:trHeight w:val="585"/>
        </w:trPr>
        <w:tc>
          <w:tcPr>
            <w:tcW w:w="3652" w:type="dxa"/>
            <w:tcBorders>
              <w:top w:val="nil"/>
              <w:left w:val="single" w:sz="4" w:space="0" w:color="auto"/>
              <w:bottom w:val="single" w:sz="4" w:space="0" w:color="auto"/>
              <w:right w:val="single" w:sz="4" w:space="0" w:color="auto"/>
            </w:tcBorders>
            <w:shd w:val="clear" w:color="000000" w:fill="FFFFFF"/>
            <w:noWrap/>
            <w:vAlign w:val="center"/>
            <w:hideMark/>
          </w:tcPr>
          <w:p w14:paraId="2331EA6C"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除零星采购外其他非政府采购支出</w:t>
            </w:r>
          </w:p>
        </w:tc>
        <w:tc>
          <w:tcPr>
            <w:tcW w:w="6428" w:type="dxa"/>
            <w:tcBorders>
              <w:top w:val="nil"/>
              <w:left w:val="nil"/>
              <w:bottom w:val="single" w:sz="4" w:space="0" w:color="auto"/>
              <w:right w:val="single" w:sz="4" w:space="0" w:color="auto"/>
            </w:tcBorders>
            <w:shd w:val="clear" w:color="auto" w:fill="auto"/>
            <w:noWrap/>
            <w:vAlign w:val="center"/>
            <w:hideMark/>
          </w:tcPr>
          <w:p w14:paraId="4CFAE802"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列支按学校采购办法所规定的除零星采购外其他非政府采购支出</w:t>
            </w:r>
          </w:p>
        </w:tc>
      </w:tr>
      <w:tr w:rsidR="00772C73" w:rsidRPr="00772C73" w14:paraId="6D113CD7" w14:textId="77777777" w:rsidTr="00E75313">
        <w:trPr>
          <w:trHeight w:val="5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CDED974"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学生资助支出</w:t>
            </w:r>
          </w:p>
        </w:tc>
        <w:tc>
          <w:tcPr>
            <w:tcW w:w="6428" w:type="dxa"/>
            <w:tcBorders>
              <w:top w:val="nil"/>
              <w:left w:val="nil"/>
              <w:bottom w:val="single" w:sz="4" w:space="0" w:color="auto"/>
              <w:right w:val="single" w:sz="4" w:space="0" w:color="auto"/>
            </w:tcBorders>
            <w:shd w:val="clear" w:color="auto" w:fill="auto"/>
            <w:vAlign w:val="center"/>
            <w:hideMark/>
          </w:tcPr>
          <w:p w14:paraId="0C4924B0" w14:textId="77777777" w:rsidR="00772C73" w:rsidRPr="00E75313" w:rsidRDefault="00772C73" w:rsidP="00772C73">
            <w:pPr>
              <w:widowControl/>
              <w:jc w:val="left"/>
              <w:rPr>
                <w:rFonts w:ascii="宋体" w:eastAsia="宋体" w:hAnsi="宋体" w:cs="宋体"/>
                <w:kern w:val="0"/>
                <w:szCs w:val="21"/>
              </w:rPr>
            </w:pPr>
            <w:r w:rsidRPr="00E75313">
              <w:rPr>
                <w:rFonts w:ascii="宋体" w:eastAsia="宋体" w:hAnsi="宋体" w:cs="宋体" w:hint="eastAsia"/>
                <w:kern w:val="0"/>
                <w:szCs w:val="21"/>
              </w:rPr>
              <w:t>列支发给在校学生的助学金、生活补贴、奖学金、困难补助、困难学生减免的学杂费等支出</w:t>
            </w:r>
          </w:p>
        </w:tc>
      </w:tr>
    </w:tbl>
    <w:p w14:paraId="400AD078" w14:textId="79EC62CF" w:rsidR="00772C73" w:rsidRPr="00772C73" w:rsidRDefault="00FE401E">
      <w:pPr>
        <w:rPr>
          <w:sz w:val="24"/>
          <w:szCs w:val="24"/>
        </w:rPr>
      </w:pPr>
      <w:r w:rsidRPr="00FE401E">
        <w:rPr>
          <w:rFonts w:hint="eastAsia"/>
          <w:sz w:val="24"/>
          <w:szCs w:val="24"/>
        </w:rPr>
        <w:t>注：</w:t>
      </w:r>
      <w:r w:rsidR="009B4E9E">
        <w:rPr>
          <w:rFonts w:hint="eastAsia"/>
          <w:sz w:val="24"/>
          <w:szCs w:val="24"/>
        </w:rPr>
        <w:t>同一项目的</w:t>
      </w:r>
      <w:r w:rsidRPr="00FE401E">
        <w:rPr>
          <w:rFonts w:hint="eastAsia"/>
          <w:sz w:val="24"/>
          <w:szCs w:val="24"/>
        </w:rPr>
        <w:t>各支出额度</w:t>
      </w:r>
      <w:r w:rsidR="00DA2C3F">
        <w:rPr>
          <w:rFonts w:hint="eastAsia"/>
          <w:sz w:val="24"/>
          <w:szCs w:val="24"/>
        </w:rPr>
        <w:t>之间</w:t>
      </w:r>
      <w:r w:rsidRPr="00FE401E">
        <w:rPr>
          <w:rFonts w:hint="eastAsia"/>
          <w:sz w:val="24"/>
          <w:szCs w:val="24"/>
        </w:rPr>
        <w:t>没有交集</w:t>
      </w:r>
      <w:r>
        <w:rPr>
          <w:rFonts w:hint="eastAsia"/>
          <w:sz w:val="24"/>
          <w:szCs w:val="24"/>
        </w:rPr>
        <w:t>。</w:t>
      </w:r>
    </w:p>
    <w:p w14:paraId="6706D0F4" w14:textId="77777777" w:rsidR="007B000D" w:rsidRPr="00772C73" w:rsidRDefault="007B000D">
      <w:pPr>
        <w:rPr>
          <w:sz w:val="24"/>
          <w:szCs w:val="24"/>
        </w:rPr>
      </w:pPr>
    </w:p>
    <w:sectPr w:rsidR="007B000D" w:rsidRPr="00772C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93E3" w14:textId="77777777" w:rsidR="004C0C7D" w:rsidRDefault="004C0C7D" w:rsidP="0050456D">
      <w:r>
        <w:separator/>
      </w:r>
    </w:p>
  </w:endnote>
  <w:endnote w:type="continuationSeparator" w:id="0">
    <w:p w14:paraId="3129A7B3" w14:textId="77777777" w:rsidR="004C0C7D" w:rsidRDefault="004C0C7D" w:rsidP="0050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217A6" w14:textId="77777777" w:rsidR="004C0C7D" w:rsidRDefault="004C0C7D" w:rsidP="0050456D">
      <w:r>
        <w:separator/>
      </w:r>
    </w:p>
  </w:footnote>
  <w:footnote w:type="continuationSeparator" w:id="0">
    <w:p w14:paraId="530A511B" w14:textId="77777777" w:rsidR="004C0C7D" w:rsidRDefault="004C0C7D" w:rsidP="00504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DE"/>
    <w:rsid w:val="00080F9F"/>
    <w:rsid w:val="000E7866"/>
    <w:rsid w:val="001A0B10"/>
    <w:rsid w:val="001D4E73"/>
    <w:rsid w:val="001D5B91"/>
    <w:rsid w:val="001E0A90"/>
    <w:rsid w:val="00217437"/>
    <w:rsid w:val="002431FD"/>
    <w:rsid w:val="00381A28"/>
    <w:rsid w:val="004026E1"/>
    <w:rsid w:val="00414DDE"/>
    <w:rsid w:val="004A6571"/>
    <w:rsid w:val="004C0C7D"/>
    <w:rsid w:val="004C27BA"/>
    <w:rsid w:val="004D374B"/>
    <w:rsid w:val="0050456D"/>
    <w:rsid w:val="005B1FA4"/>
    <w:rsid w:val="00626965"/>
    <w:rsid w:val="006A4E36"/>
    <w:rsid w:val="006B3CED"/>
    <w:rsid w:val="0072387D"/>
    <w:rsid w:val="007271F8"/>
    <w:rsid w:val="00772C73"/>
    <w:rsid w:val="007A5680"/>
    <w:rsid w:val="007B000D"/>
    <w:rsid w:val="007C7DC7"/>
    <w:rsid w:val="00814122"/>
    <w:rsid w:val="00851FD2"/>
    <w:rsid w:val="00877045"/>
    <w:rsid w:val="008826FD"/>
    <w:rsid w:val="008E70A9"/>
    <w:rsid w:val="008F3A78"/>
    <w:rsid w:val="0093503A"/>
    <w:rsid w:val="0094052E"/>
    <w:rsid w:val="009B4E9E"/>
    <w:rsid w:val="009C52BE"/>
    <w:rsid w:val="00A27D1F"/>
    <w:rsid w:val="00A53469"/>
    <w:rsid w:val="00A64CAA"/>
    <w:rsid w:val="00AC2F2F"/>
    <w:rsid w:val="00AC3031"/>
    <w:rsid w:val="00B7201C"/>
    <w:rsid w:val="00BF084C"/>
    <w:rsid w:val="00C067E0"/>
    <w:rsid w:val="00C22048"/>
    <w:rsid w:val="00DA2C3F"/>
    <w:rsid w:val="00E0479A"/>
    <w:rsid w:val="00E7139B"/>
    <w:rsid w:val="00E75313"/>
    <w:rsid w:val="00E9269F"/>
    <w:rsid w:val="00EC2AD8"/>
    <w:rsid w:val="00F36172"/>
    <w:rsid w:val="00FE4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7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56D"/>
    <w:rPr>
      <w:sz w:val="18"/>
      <w:szCs w:val="18"/>
    </w:rPr>
  </w:style>
  <w:style w:type="paragraph" w:styleId="a4">
    <w:name w:val="footer"/>
    <w:basedOn w:val="a"/>
    <w:link w:val="Char0"/>
    <w:uiPriority w:val="99"/>
    <w:unhideWhenUsed/>
    <w:rsid w:val="0050456D"/>
    <w:pPr>
      <w:tabs>
        <w:tab w:val="center" w:pos="4153"/>
        <w:tab w:val="right" w:pos="8306"/>
      </w:tabs>
      <w:snapToGrid w:val="0"/>
      <w:jc w:val="left"/>
    </w:pPr>
    <w:rPr>
      <w:sz w:val="18"/>
      <w:szCs w:val="18"/>
    </w:rPr>
  </w:style>
  <w:style w:type="character" w:customStyle="1" w:styleId="Char0">
    <w:name w:val="页脚 Char"/>
    <w:basedOn w:val="a0"/>
    <w:link w:val="a4"/>
    <w:uiPriority w:val="99"/>
    <w:rsid w:val="005045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56D"/>
    <w:rPr>
      <w:sz w:val="18"/>
      <w:szCs w:val="18"/>
    </w:rPr>
  </w:style>
  <w:style w:type="paragraph" w:styleId="a4">
    <w:name w:val="footer"/>
    <w:basedOn w:val="a"/>
    <w:link w:val="Char0"/>
    <w:uiPriority w:val="99"/>
    <w:unhideWhenUsed/>
    <w:rsid w:val="0050456D"/>
    <w:pPr>
      <w:tabs>
        <w:tab w:val="center" w:pos="4153"/>
        <w:tab w:val="right" w:pos="8306"/>
      </w:tabs>
      <w:snapToGrid w:val="0"/>
      <w:jc w:val="left"/>
    </w:pPr>
    <w:rPr>
      <w:sz w:val="18"/>
      <w:szCs w:val="18"/>
    </w:rPr>
  </w:style>
  <w:style w:type="character" w:customStyle="1" w:styleId="Char0">
    <w:name w:val="页脚 Char"/>
    <w:basedOn w:val="a0"/>
    <w:link w:val="a4"/>
    <w:uiPriority w:val="99"/>
    <w:rsid w:val="00504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01985">
      <w:bodyDiv w:val="1"/>
      <w:marLeft w:val="0"/>
      <w:marRight w:val="0"/>
      <w:marTop w:val="0"/>
      <w:marBottom w:val="0"/>
      <w:divBdr>
        <w:top w:val="none" w:sz="0" w:space="0" w:color="auto"/>
        <w:left w:val="none" w:sz="0" w:space="0" w:color="auto"/>
        <w:bottom w:val="none" w:sz="0" w:space="0" w:color="auto"/>
        <w:right w:val="none" w:sz="0" w:space="0" w:color="auto"/>
      </w:divBdr>
    </w:div>
    <w:div w:id="1741172585">
      <w:bodyDiv w:val="1"/>
      <w:marLeft w:val="0"/>
      <w:marRight w:val="0"/>
      <w:marTop w:val="0"/>
      <w:marBottom w:val="0"/>
      <w:divBdr>
        <w:top w:val="none" w:sz="0" w:space="0" w:color="auto"/>
        <w:left w:val="none" w:sz="0" w:space="0" w:color="auto"/>
        <w:bottom w:val="none" w:sz="0" w:space="0" w:color="auto"/>
        <w:right w:val="none" w:sz="0" w:space="0" w:color="auto"/>
      </w:divBdr>
    </w:div>
    <w:div w:id="2052262200">
      <w:bodyDiv w:val="1"/>
      <w:marLeft w:val="0"/>
      <w:marRight w:val="0"/>
      <w:marTop w:val="0"/>
      <w:marBottom w:val="0"/>
      <w:divBdr>
        <w:top w:val="none" w:sz="0" w:space="0" w:color="auto"/>
        <w:left w:val="none" w:sz="0" w:space="0" w:color="auto"/>
        <w:bottom w:val="none" w:sz="0" w:space="0" w:color="auto"/>
        <w:right w:val="none" w:sz="0" w:space="0" w:color="auto"/>
      </w:divBdr>
    </w:div>
    <w:div w:id="21395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947</Characters>
  <Application>Microsoft Office Word</Application>
  <DocSecurity>0</DocSecurity>
  <Lines>7</Lines>
  <Paragraphs>2</Paragraphs>
  <ScaleCrop>false</ScaleCrop>
  <Company>P R C</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戚丽芳(20170116)</dc:creator>
  <cp:lastModifiedBy>Windows User</cp:lastModifiedBy>
  <cp:revision>2</cp:revision>
  <dcterms:created xsi:type="dcterms:W3CDTF">2021-04-14T08:05:00Z</dcterms:created>
  <dcterms:modified xsi:type="dcterms:W3CDTF">2021-04-14T08:05:00Z</dcterms:modified>
</cp:coreProperties>
</file>